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771D" w14:textId="50B7A160" w:rsidR="00EC4B7E" w:rsidRPr="00EC4B7E" w:rsidRDefault="00EC4B7E" w:rsidP="00933AE8">
      <w:pPr>
        <w:pStyle w:val="1"/>
        <w:spacing w:before="0" w:after="0" w:line="360" w:lineRule="auto"/>
        <w:jc w:val="both"/>
        <w:rPr>
          <w:sz w:val="22"/>
          <w:szCs w:val="22"/>
          <w:rtl/>
        </w:rPr>
      </w:pPr>
      <w:r>
        <w:rPr>
          <w:rFonts w:hint="cs"/>
          <w:rtl/>
        </w:rPr>
        <w:t>האם מלחמ</w:t>
      </w:r>
      <w:r w:rsidR="001967B2">
        <w:rPr>
          <w:rFonts w:hint="cs"/>
          <w:rtl/>
        </w:rPr>
        <w:t>ת חרבות ברזל היא מלחמת מצווה?</w:t>
      </w:r>
      <w:r w:rsidR="001B50FA">
        <w:rPr>
          <w:rFonts w:hint="cs"/>
          <w:sz w:val="22"/>
          <w:szCs w:val="22"/>
          <w:rtl/>
        </w:rPr>
        <w:t xml:space="preserve"> </w:t>
      </w:r>
    </w:p>
    <w:p w14:paraId="33232378" w14:textId="77777777" w:rsidR="001967B2" w:rsidRPr="00070E51" w:rsidRDefault="00B47E82" w:rsidP="00933AE8">
      <w:pPr>
        <w:pStyle w:val="2"/>
        <w:spacing w:before="0" w:after="0" w:line="360" w:lineRule="auto"/>
        <w:jc w:val="both"/>
        <w:rPr>
          <w:rFonts w:eastAsia="Times New Roman"/>
          <w:rtl/>
        </w:rPr>
      </w:pPr>
      <w:r w:rsidRPr="00070E51">
        <w:rPr>
          <w:rFonts w:eastAsia="Times New Roman"/>
          <w:rtl/>
        </w:rPr>
        <w:t>שאלה</w:t>
      </w:r>
    </w:p>
    <w:p w14:paraId="6626D243" w14:textId="3E28827F" w:rsidR="005E3271" w:rsidRPr="00EC4B7E" w:rsidRDefault="00B47E82" w:rsidP="00933AE8">
      <w:pPr>
        <w:spacing w:after="0" w:line="360" w:lineRule="auto"/>
        <w:jc w:val="both"/>
        <w:rPr>
          <w:rtl/>
        </w:rPr>
      </w:pPr>
      <w:r w:rsidRPr="00EC4B7E">
        <w:rPr>
          <w:rtl/>
        </w:rPr>
        <w:br/>
      </w:r>
      <w:r w:rsidR="005E3271" w:rsidRPr="00EC4B7E">
        <w:rPr>
          <w:rFonts w:hint="cs"/>
          <w:b/>
          <w:bCs/>
          <w:rtl/>
        </w:rPr>
        <w:t>א.</w:t>
      </w:r>
      <w:r w:rsidR="005E3271" w:rsidRPr="00EC4B7E">
        <w:rPr>
          <w:rFonts w:hint="cs"/>
          <w:rtl/>
        </w:rPr>
        <w:t xml:space="preserve"> </w:t>
      </w:r>
      <w:r w:rsidRPr="00EC4B7E">
        <w:rPr>
          <w:rtl/>
        </w:rPr>
        <w:t xml:space="preserve">האם מלחמת חרבות ברזל מוגדרת כמלחמת מצווה (בהגדרה ההלכתית שהתגבשה להלכה למעשה) או לא? אשמח לקבל מקורות. </w:t>
      </w:r>
    </w:p>
    <w:p w14:paraId="2CF06C6E" w14:textId="42BABBB9" w:rsidR="00B47E82" w:rsidRPr="00EC4B7E" w:rsidRDefault="005E3271" w:rsidP="00933AE8">
      <w:pPr>
        <w:spacing w:after="0" w:line="360" w:lineRule="auto"/>
        <w:jc w:val="both"/>
        <w:rPr>
          <w:rFonts w:ascii="Arial" w:eastAsia="Times New Roman" w:hAnsi="Arial" w:cs="Arial"/>
          <w:kern w:val="0"/>
          <w:rtl/>
          <w14:ligatures w14:val="none"/>
        </w:rPr>
      </w:pPr>
      <w:r w:rsidRPr="00EC4B7E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 xml:space="preserve">ב. </w:t>
      </w:r>
      <w:r w:rsidR="00B47E82" w:rsidRPr="00EC4B7E">
        <w:rPr>
          <w:rFonts w:ascii="Arial" w:eastAsia="Times New Roman" w:hAnsi="Arial" w:cs="Arial"/>
          <w:kern w:val="0"/>
          <w:rtl/>
          <w14:ligatures w14:val="none"/>
        </w:rPr>
        <w:t>במידה וכן, האם יש לכך השלכות למעשה בפועל ממש בנושאים שונים?</w:t>
      </w:r>
    </w:p>
    <w:p w14:paraId="0F495B8F" w14:textId="186A49B9" w:rsidR="00FD37AF" w:rsidRDefault="00FD37AF" w:rsidP="00933AE8">
      <w:pPr>
        <w:pStyle w:val="2"/>
        <w:spacing w:before="0" w:after="0" w:line="360" w:lineRule="auto"/>
        <w:jc w:val="both"/>
        <w:rPr>
          <w:rFonts w:eastAsia="Times New Roman"/>
          <w:rtl/>
        </w:rPr>
      </w:pPr>
      <w:r w:rsidRPr="00EC4B7E">
        <w:rPr>
          <w:rFonts w:eastAsia="Times New Roman" w:hint="cs"/>
          <w:rtl/>
        </w:rPr>
        <w:t>תשובה</w:t>
      </w:r>
    </w:p>
    <w:p w14:paraId="1336FCFF" w14:textId="1DD198B3" w:rsidR="00285BD0" w:rsidRPr="00285BD0" w:rsidRDefault="00285BD0" w:rsidP="00285BD0">
      <w:pPr>
        <w:pStyle w:val="3"/>
        <w:rPr>
          <w:rtl/>
        </w:rPr>
      </w:pPr>
      <w:r>
        <w:rPr>
          <w:rFonts w:hint="cs"/>
          <w:rtl/>
        </w:rPr>
        <w:t>הגדרת מלחמת חרבות ברזל כמלחמת מצווה</w:t>
      </w:r>
    </w:p>
    <w:p w14:paraId="73ABE501" w14:textId="7B76949A" w:rsidR="00C8306F" w:rsidRPr="00EC4B7E" w:rsidRDefault="00A81F4A" w:rsidP="00933AE8">
      <w:pPr>
        <w:spacing w:after="0" w:line="360" w:lineRule="auto"/>
        <w:jc w:val="both"/>
        <w:rPr>
          <w:rFonts w:ascii="Arial" w:eastAsia="Times New Roman" w:hAnsi="Arial" w:cs="Arial"/>
          <w:kern w:val="0"/>
          <w:rtl/>
          <w14:ligatures w14:val="none"/>
        </w:rPr>
      </w:pPr>
      <w:r w:rsidRPr="00EC4B7E">
        <w:rPr>
          <w:rFonts w:ascii="Arial" w:eastAsia="Times New Roman" w:hAnsi="Arial" w:cs="Arial" w:hint="cs"/>
          <w:kern w:val="0"/>
          <w:rtl/>
          <w14:ligatures w14:val="none"/>
        </w:rPr>
        <w:t>מלחמת חרבות ברזל מוגדרת כמלחמת מצווה</w:t>
      </w:r>
      <w:r w:rsidR="00C01199" w:rsidRPr="00EC4B7E">
        <w:rPr>
          <w:rFonts w:ascii="Arial" w:eastAsia="Times New Roman" w:hAnsi="Arial" w:cs="Arial" w:hint="cs"/>
          <w:kern w:val="0"/>
          <w:rtl/>
          <w14:ligatures w14:val="none"/>
        </w:rPr>
        <w:t>.</w:t>
      </w:r>
      <w:r w:rsidR="002873D0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זאת </w:t>
      </w:r>
      <w:r w:rsidR="00C75CB7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בעיקר מטעם </w:t>
      </w:r>
      <w:r w:rsidR="0094311A">
        <w:rPr>
          <w:rFonts w:ascii="Arial" w:eastAsia="Times New Roman" w:hAnsi="Arial" w:cs="Arial" w:hint="cs"/>
          <w:kern w:val="0"/>
          <w:rtl/>
          <w14:ligatures w14:val="none"/>
        </w:rPr>
        <w:t>'</w:t>
      </w:r>
      <w:r w:rsidR="006722B7" w:rsidRPr="00EC4B7E">
        <w:rPr>
          <w:rFonts w:ascii="Arial" w:eastAsia="Times New Roman" w:hAnsi="Arial" w:cs="Arial" w:hint="cs"/>
          <w:kern w:val="0"/>
          <w:rtl/>
          <w14:ligatures w14:val="none"/>
        </w:rPr>
        <w:t>עזרת ישראל מיד צר</w:t>
      </w:r>
      <w:r w:rsidR="0094311A">
        <w:rPr>
          <w:rFonts w:ascii="Arial" w:eastAsia="Times New Roman" w:hAnsi="Arial" w:cs="Arial" w:hint="cs"/>
          <w:kern w:val="0"/>
          <w:rtl/>
          <w14:ligatures w14:val="none"/>
        </w:rPr>
        <w:t>'.</w:t>
      </w:r>
      <w:r w:rsidR="00C75CB7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  <w:r w:rsidR="0001244E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הרמב"ם (הלכות מלכים ומלחמות </w:t>
      </w:r>
      <w:r w:rsidR="005B4F31" w:rsidRPr="00EC4B7E">
        <w:rPr>
          <w:rFonts w:ascii="Arial" w:eastAsia="Times New Roman" w:hAnsi="Arial" w:cs="Arial" w:hint="cs"/>
          <w:kern w:val="0"/>
          <w:rtl/>
          <w14:ligatures w14:val="none"/>
        </w:rPr>
        <w:t>פ"ה ה"א</w:t>
      </w:r>
      <w:r w:rsidR="00C60EA7" w:rsidRPr="00EC4B7E">
        <w:rPr>
          <w:rFonts w:ascii="Arial" w:eastAsia="Times New Roman" w:hAnsi="Arial" w:cs="Arial" w:hint="cs"/>
          <w:kern w:val="0"/>
          <w:rtl/>
          <w14:ligatures w14:val="none"/>
        </w:rPr>
        <w:t>) מונה</w:t>
      </w:r>
      <w:r w:rsidR="005B4F31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שלוש</w:t>
      </w:r>
      <w:r w:rsidR="00C11D70" w:rsidRPr="00EC4B7E">
        <w:rPr>
          <w:rFonts w:ascii="Arial" w:eastAsia="Times New Roman" w:hAnsi="Arial" w:cs="Arial" w:hint="cs"/>
          <w:kern w:val="0"/>
          <w:rtl/>
          <w14:ligatures w14:val="none"/>
        </w:rPr>
        <w:t>ה</w:t>
      </w:r>
      <w:r w:rsidR="005B4F31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סוגים של מלחמת מצווה ואח</w:t>
      </w:r>
      <w:r w:rsidR="0005219F">
        <w:rPr>
          <w:rFonts w:ascii="Arial" w:eastAsia="Times New Roman" w:hAnsi="Arial" w:cs="Arial" w:hint="cs"/>
          <w:kern w:val="0"/>
          <w:rtl/>
          <w14:ligatures w14:val="none"/>
        </w:rPr>
        <w:t>ד</w:t>
      </w:r>
      <w:r w:rsidR="005B4F31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מהם ה</w:t>
      </w:r>
      <w:r w:rsidR="0005219F">
        <w:rPr>
          <w:rFonts w:ascii="Arial" w:eastAsia="Times New Roman" w:hAnsi="Arial" w:cs="Arial" w:hint="cs"/>
          <w:kern w:val="0"/>
          <w:rtl/>
          <w14:ligatures w14:val="none"/>
        </w:rPr>
        <w:t>ו</w:t>
      </w:r>
      <w:r w:rsidR="005B4F31" w:rsidRPr="00EC4B7E">
        <w:rPr>
          <w:rFonts w:ascii="Arial" w:eastAsia="Times New Roman" w:hAnsi="Arial" w:cs="Arial" w:hint="cs"/>
          <w:kern w:val="0"/>
          <w:rtl/>
          <w14:ligatures w14:val="none"/>
        </w:rPr>
        <w:t>א</w:t>
      </w:r>
      <w:r w:rsidR="00B25DAB" w:rsidRPr="00EC4B7E">
        <w:rPr>
          <w:rFonts w:ascii="Arial" w:eastAsia="Times New Roman" w:hAnsi="Arial" w:cs="Arial" w:hint="cs"/>
          <w:kern w:val="0"/>
          <w:rtl/>
          <w14:ligatures w14:val="none"/>
        </w:rPr>
        <w:t>- "עזרת ישראל מיד צר"</w:t>
      </w:r>
      <w:r w:rsidR="00486308" w:rsidRPr="00EC4B7E">
        <w:rPr>
          <w:rStyle w:val="af0"/>
          <w:rFonts w:ascii="Arial" w:eastAsia="Times New Roman" w:hAnsi="Arial" w:cs="Arial"/>
          <w:kern w:val="0"/>
          <w:rtl/>
          <w14:ligatures w14:val="none"/>
        </w:rPr>
        <w:footnoteReference w:id="1"/>
      </w:r>
      <w:r w:rsidR="00B25DAB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, </w:t>
      </w:r>
      <w:r w:rsidR="0005219F">
        <w:rPr>
          <w:rFonts w:ascii="Arial" w:eastAsia="Times New Roman" w:hAnsi="Arial" w:cs="Arial" w:hint="cs"/>
          <w:kern w:val="0"/>
          <w:rtl/>
          <w14:ligatures w14:val="none"/>
        </w:rPr>
        <w:t>וה</w:t>
      </w:r>
      <w:r w:rsidR="00B25DAB" w:rsidRPr="00EC4B7E">
        <w:rPr>
          <w:rFonts w:ascii="Arial" w:eastAsia="Times New Roman" w:hAnsi="Arial" w:cs="Arial" w:hint="cs"/>
          <w:kern w:val="0"/>
          <w:rtl/>
          <w14:ligatures w14:val="none"/>
        </w:rPr>
        <w:t>מלחמה הנוכחית עונה להגדרה זו</w:t>
      </w:r>
      <w:r w:rsidR="00F26545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- כי זו הייתה הסיבה </w:t>
      </w:r>
      <w:r w:rsidR="007519A3" w:rsidRPr="00EC4B7E">
        <w:rPr>
          <w:rFonts w:ascii="Arial" w:eastAsia="Times New Roman" w:hAnsi="Arial" w:cs="Arial" w:hint="cs"/>
          <w:kern w:val="0"/>
          <w:rtl/>
          <w14:ligatures w14:val="none"/>
        </w:rPr>
        <w:t>לפרוץ המלחמה-</w:t>
      </w:r>
      <w:r w:rsidR="00F26545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לעזור לא</w:t>
      </w:r>
      <w:r w:rsidR="00E80CD9" w:rsidRPr="00EC4B7E">
        <w:rPr>
          <w:rFonts w:ascii="Arial" w:eastAsia="Times New Roman" w:hAnsi="Arial" w:cs="Arial" w:hint="cs"/>
          <w:kern w:val="0"/>
          <w:rtl/>
          <w14:ligatures w14:val="none"/>
        </w:rPr>
        <w:t>ח</w:t>
      </w:r>
      <w:r w:rsidR="00E26468" w:rsidRPr="00EC4B7E">
        <w:rPr>
          <w:rFonts w:ascii="Arial" w:eastAsia="Times New Roman" w:hAnsi="Arial" w:cs="Arial" w:hint="cs"/>
          <w:kern w:val="0"/>
          <w:rtl/>
          <w14:ligatures w14:val="none"/>
        </w:rPr>
        <w:t>ינו</w:t>
      </w:r>
      <w:r w:rsidR="00F26545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  <w:r w:rsidR="00CD146C" w:rsidRPr="00EC4B7E">
        <w:rPr>
          <w:rFonts w:ascii="Arial" w:eastAsia="Times New Roman" w:hAnsi="Arial" w:cs="Arial" w:hint="cs"/>
          <w:kern w:val="0"/>
          <w:rtl/>
          <w14:ligatures w14:val="none"/>
        </w:rPr>
        <w:t>שיישובי</w:t>
      </w:r>
      <w:r w:rsidR="00CD146C" w:rsidRPr="00EC4B7E">
        <w:rPr>
          <w:rFonts w:ascii="Arial" w:eastAsia="Times New Roman" w:hAnsi="Arial" w:cs="Arial" w:hint="eastAsia"/>
          <w:kern w:val="0"/>
          <w:rtl/>
          <w14:ligatures w14:val="none"/>
        </w:rPr>
        <w:t>הם</w:t>
      </w:r>
      <w:r w:rsidR="007519A3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  <w:r w:rsidR="00F26545" w:rsidRPr="00EC4B7E">
        <w:rPr>
          <w:rFonts w:ascii="Arial" w:eastAsia="Times New Roman" w:hAnsi="Arial" w:cs="Arial" w:hint="cs"/>
          <w:kern w:val="0"/>
          <w:rtl/>
          <w14:ligatures w14:val="none"/>
        </w:rPr>
        <w:t>נכבשו</w:t>
      </w:r>
      <w:r w:rsidR="007519A3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והם</w:t>
      </w:r>
      <w:r w:rsidR="00E80CD9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  <w:r w:rsidR="00F26545" w:rsidRPr="00EC4B7E">
        <w:rPr>
          <w:rFonts w:ascii="Arial" w:eastAsia="Times New Roman" w:hAnsi="Arial" w:cs="Arial" w:hint="cs"/>
          <w:kern w:val="0"/>
          <w:rtl/>
          <w14:ligatures w14:val="none"/>
        </w:rPr>
        <w:t>נרצחו ועונו ע"י מחבלי החמאס ימ"ש</w:t>
      </w:r>
      <w:r w:rsidR="00BD6F2F" w:rsidRPr="00EC4B7E">
        <w:rPr>
          <w:rStyle w:val="af0"/>
          <w:rFonts w:ascii="Arial" w:eastAsia="Times New Roman" w:hAnsi="Arial" w:cs="Arial"/>
          <w:kern w:val="0"/>
          <w:rtl/>
          <w14:ligatures w14:val="none"/>
        </w:rPr>
        <w:footnoteReference w:id="2"/>
      </w:r>
      <w:r w:rsidR="00C62F2D" w:rsidRPr="00EC4B7E">
        <w:rPr>
          <w:rFonts w:ascii="Arial" w:eastAsia="Times New Roman" w:hAnsi="Arial" w:cs="Arial" w:hint="cs"/>
          <w:kern w:val="0"/>
          <w:rtl/>
          <w14:ligatures w14:val="none"/>
        </w:rPr>
        <w:t>.</w:t>
      </w:r>
    </w:p>
    <w:p w14:paraId="5A98884E" w14:textId="11F8893A" w:rsidR="00C8306F" w:rsidRPr="00EC4B7E" w:rsidRDefault="00285BD0" w:rsidP="00933AE8">
      <w:pPr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 w:hint="cs"/>
          <w:kern w:val="0"/>
          <w:rtl/>
          <w14:ligatures w14:val="none"/>
        </w:rPr>
        <w:t>סיבה נוספת לכך</w:t>
      </w:r>
      <w:r w:rsidR="00C8306F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שהמ</w:t>
      </w:r>
      <w:r w:rsidR="0021032E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לחמה </w:t>
      </w:r>
      <w:r>
        <w:rPr>
          <w:rFonts w:ascii="Arial" w:eastAsia="Times New Roman" w:hAnsi="Arial" w:cs="Arial" w:hint="cs"/>
          <w:kern w:val="0"/>
          <w:rtl/>
          <w14:ligatures w14:val="none"/>
        </w:rPr>
        <w:t>תוגדר</w:t>
      </w:r>
      <w:r w:rsidR="0021032E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כמלחמת מצווה היא </w:t>
      </w:r>
      <w:r w:rsidR="0046548D" w:rsidRPr="00EC4B7E">
        <w:rPr>
          <w:rFonts w:ascii="Arial" w:eastAsia="Times New Roman" w:hAnsi="Arial" w:cs="Arial" w:hint="cs"/>
          <w:kern w:val="0"/>
          <w:rtl/>
          <w14:ligatures w14:val="none"/>
        </w:rPr>
        <w:t>ע"פ הרמב"ן (</w:t>
      </w:r>
      <w:r w:rsidR="00116FEB" w:rsidRPr="00EC4B7E">
        <w:rPr>
          <w:rFonts w:ascii="Arial" w:eastAsia="Times New Roman" w:hAnsi="Arial" w:cs="Arial" w:hint="cs"/>
          <w:kern w:val="0"/>
          <w:rtl/>
          <w14:ligatures w14:val="none"/>
        </w:rPr>
        <w:t>השמטות מספר המצוות עשין ד</w:t>
      </w:r>
      <w:r w:rsidR="0046548D" w:rsidRPr="00EC4B7E">
        <w:rPr>
          <w:rFonts w:ascii="Arial" w:eastAsia="Times New Roman" w:hAnsi="Arial" w:cs="Arial" w:hint="cs"/>
          <w:kern w:val="0"/>
          <w:rtl/>
          <w14:ligatures w14:val="none"/>
        </w:rPr>
        <w:t>)</w:t>
      </w:r>
      <w:r w:rsidR="00116FEB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  <w:r w:rsidR="0021032E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שהמלחמה בשטחי א"י </w:t>
      </w:r>
      <w:r w:rsidR="00456AAE" w:rsidRPr="00EC4B7E">
        <w:rPr>
          <w:rFonts w:ascii="Arial" w:eastAsia="Times New Roman" w:hAnsi="Arial" w:cs="Arial" w:hint="cs"/>
          <w:kern w:val="0"/>
          <w:rtl/>
          <w14:ligatures w14:val="none"/>
        </w:rPr>
        <w:t>שעלינו מוטל לכבוש  אותם</w:t>
      </w:r>
      <w:r w:rsidR="00116FEB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מו</w:t>
      </w:r>
      <w:r w:rsidR="00933AE8">
        <w:rPr>
          <w:rFonts w:ascii="Arial" w:eastAsia="Times New Roman" w:hAnsi="Arial" w:cs="Arial" w:hint="cs"/>
          <w:kern w:val="0"/>
          <w:rtl/>
          <w14:ligatures w14:val="none"/>
        </w:rPr>
        <w:t>ג</w:t>
      </w:r>
      <w:r w:rsidR="00116FEB" w:rsidRPr="00EC4B7E">
        <w:rPr>
          <w:rFonts w:ascii="Arial" w:eastAsia="Times New Roman" w:hAnsi="Arial" w:cs="Arial" w:hint="cs"/>
          <w:kern w:val="0"/>
          <w:rtl/>
          <w14:ligatures w14:val="none"/>
        </w:rPr>
        <w:t>דרת כמלחמת מצווה</w:t>
      </w:r>
      <w:r w:rsidR="006E11E7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. </w:t>
      </w:r>
    </w:p>
    <w:p w14:paraId="550BAC50" w14:textId="6A890214" w:rsidR="00F150BC" w:rsidRPr="00EC4B7E" w:rsidRDefault="00B87F25" w:rsidP="00933AE8">
      <w:pPr>
        <w:spacing w:after="0" w:line="360" w:lineRule="auto"/>
        <w:jc w:val="both"/>
        <w:rPr>
          <w:rFonts w:ascii="Arial" w:eastAsia="Times New Roman" w:hAnsi="Arial" w:cs="Arial"/>
          <w:kern w:val="0"/>
          <w:rtl/>
          <w14:ligatures w14:val="none"/>
        </w:rPr>
      </w:pPr>
      <w:r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יש שרצו לחלוק על </w:t>
      </w:r>
      <w:r w:rsidR="00202847" w:rsidRPr="00EC4B7E">
        <w:rPr>
          <w:rFonts w:ascii="Arial" w:eastAsia="Times New Roman" w:hAnsi="Arial" w:cs="Arial" w:hint="cs"/>
          <w:kern w:val="0"/>
          <w:rtl/>
          <w14:ligatures w14:val="none"/>
        </w:rPr>
        <w:t>סמכות השלטון במדינה לצאת למלחמה (גישה המו</w:t>
      </w:r>
      <w:r w:rsidR="00D600A9" w:rsidRPr="00EC4B7E">
        <w:rPr>
          <w:rFonts w:ascii="Arial" w:eastAsia="Times New Roman" w:hAnsi="Arial" w:cs="Arial" w:hint="cs"/>
          <w:kern w:val="0"/>
          <w:rtl/>
          <w14:ligatures w14:val="none"/>
        </w:rPr>
        <w:t>ז</w:t>
      </w:r>
      <w:r w:rsidR="00202847" w:rsidRPr="00EC4B7E">
        <w:rPr>
          <w:rFonts w:ascii="Arial" w:eastAsia="Times New Roman" w:hAnsi="Arial" w:cs="Arial" w:hint="cs"/>
          <w:kern w:val="0"/>
          <w:rtl/>
          <w14:ligatures w14:val="none"/>
        </w:rPr>
        <w:t>כרת</w:t>
      </w:r>
      <w:r w:rsidR="00D600A9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בעיקר ע"י רבנים מהציבור החרדי), כי הסמכות מוקנית למלך</w:t>
      </w:r>
      <w:r w:rsidR="00BF16A7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(שאין בימינו..)</w:t>
      </w:r>
      <w:r w:rsidR="00F150BC" w:rsidRPr="00EC4B7E">
        <w:rPr>
          <w:rFonts w:ascii="Arial" w:eastAsia="Times New Roman" w:hAnsi="Arial" w:cs="Arial" w:hint="cs"/>
          <w:kern w:val="0"/>
          <w:rtl/>
          <w14:ligatures w14:val="none"/>
        </w:rPr>
        <w:t>.</w:t>
      </w:r>
    </w:p>
    <w:p w14:paraId="7998BAA1" w14:textId="519D99B5" w:rsidR="00A82571" w:rsidRPr="00EC4B7E" w:rsidRDefault="00F150BC" w:rsidP="00285BD0">
      <w:pPr>
        <w:spacing w:after="0" w:line="360" w:lineRule="auto"/>
        <w:jc w:val="both"/>
        <w:rPr>
          <w:rFonts w:ascii="Arial" w:eastAsia="Times New Roman" w:hAnsi="Arial" w:cs="Arial"/>
          <w:kern w:val="0"/>
          <w:rtl/>
          <w14:ligatures w14:val="none"/>
        </w:rPr>
      </w:pPr>
      <w:r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על </w:t>
      </w:r>
      <w:r w:rsidR="006E11E7" w:rsidRPr="00EC4B7E">
        <w:rPr>
          <w:rFonts w:ascii="Arial" w:eastAsia="Times New Roman" w:hAnsi="Arial" w:cs="Arial" w:hint="cs"/>
          <w:kern w:val="0"/>
          <w:rtl/>
          <w14:ligatures w14:val="none"/>
        </w:rPr>
        <w:t>ט</w:t>
      </w:r>
      <w:r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ענה זו כבר ענה הרב קוק זצ"ל </w:t>
      </w:r>
      <w:r w:rsidR="0094591F" w:rsidRPr="00EC4B7E">
        <w:rPr>
          <w:rFonts w:ascii="Arial" w:eastAsia="Times New Roman" w:hAnsi="Arial" w:cs="Arial" w:hint="cs"/>
          <w:kern w:val="0"/>
          <w:rtl/>
          <w14:ligatures w14:val="none"/>
        </w:rPr>
        <w:t>(</w:t>
      </w:r>
      <w:r w:rsidR="00FD1880">
        <w:rPr>
          <w:rFonts w:ascii="Arial" w:eastAsia="Times New Roman" w:hAnsi="Arial" w:cs="Arial" w:hint="cs"/>
          <w:kern w:val="0"/>
          <w:rtl/>
          <w14:ligatures w14:val="none"/>
        </w:rPr>
        <w:t xml:space="preserve">שו"ת </w:t>
      </w:r>
      <w:r w:rsidR="00C164AC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משפט כהן </w:t>
      </w:r>
      <w:proofErr w:type="spellStart"/>
      <w:r w:rsidR="00C164AC" w:rsidRPr="00EC4B7E">
        <w:rPr>
          <w:rFonts w:ascii="Arial" w:eastAsia="Times New Roman" w:hAnsi="Arial" w:cs="Arial" w:hint="cs"/>
          <w:kern w:val="0"/>
          <w:rtl/>
          <w14:ligatures w14:val="none"/>
        </w:rPr>
        <w:t>קמד</w:t>
      </w:r>
      <w:proofErr w:type="spellEnd"/>
      <w:r w:rsidR="00C164AC" w:rsidRPr="00EC4B7E">
        <w:rPr>
          <w:rFonts w:ascii="Arial" w:eastAsia="Times New Roman" w:hAnsi="Arial" w:cs="Arial" w:hint="cs"/>
          <w:kern w:val="0"/>
          <w:rtl/>
          <w14:ligatures w14:val="none"/>
        </w:rPr>
        <w:t>,</w:t>
      </w:r>
      <w:r w:rsidR="00FD1880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  <w:proofErr w:type="spellStart"/>
      <w:r w:rsidR="00C164AC" w:rsidRPr="00EC4B7E">
        <w:rPr>
          <w:rFonts w:ascii="Arial" w:eastAsia="Times New Roman" w:hAnsi="Arial" w:cs="Arial" w:hint="cs"/>
          <w:kern w:val="0"/>
          <w:rtl/>
          <w14:ligatures w14:val="none"/>
        </w:rPr>
        <w:t>כב</w:t>
      </w:r>
      <w:proofErr w:type="spellEnd"/>
      <w:r w:rsidR="0094591F" w:rsidRPr="00EC4B7E">
        <w:rPr>
          <w:rFonts w:ascii="Arial" w:eastAsia="Times New Roman" w:hAnsi="Arial" w:cs="Arial" w:hint="cs"/>
          <w:kern w:val="0"/>
          <w:rtl/>
          <w14:ligatures w14:val="none"/>
        </w:rPr>
        <w:t>)</w:t>
      </w:r>
      <w:r w:rsidR="00A26D62" w:rsidRPr="00EC4B7E">
        <w:rPr>
          <w:rFonts w:ascii="Arial" w:eastAsia="Times New Roman" w:hAnsi="Arial" w:cs="Arial" w:hint="cs"/>
          <w:kern w:val="0"/>
          <w:rtl/>
          <w14:ligatures w14:val="none"/>
        </w:rPr>
        <w:t>:</w:t>
      </w:r>
      <w:r w:rsidR="00B54B49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"</w:t>
      </w:r>
      <w:r w:rsidR="00B54B49" w:rsidRPr="00EC4B7E">
        <w:rPr>
          <w:rFonts w:asciiTheme="minorBidi" w:hAnsiTheme="minorBidi"/>
          <w:color w:val="000000"/>
          <w:shd w:val="clear" w:color="auto" w:fill="FFFFFF"/>
          <w:rtl/>
        </w:rPr>
        <w:t>וחוץ מזה נראים הדברים שבזמן שאין מלך כיון שמשפטי המלוכה הם ג"כ מה שנוגע למצב הכללי של האומה, חוזרים אלה הזכיות של המשפטים ליד האומה בכלל</w:t>
      </w:r>
      <w:r w:rsidR="00A23931" w:rsidRPr="00EC4B7E">
        <w:rPr>
          <w:rFonts w:asciiTheme="minorBidi" w:hAnsiTheme="minorBidi"/>
          <w:color w:val="000000"/>
          <w:shd w:val="clear" w:color="auto" w:fill="FFFFFF"/>
        </w:rPr>
        <w:t xml:space="preserve"> </w:t>
      </w:r>
      <w:r w:rsidR="00B54B49" w:rsidRPr="00EC4B7E">
        <w:rPr>
          <w:rFonts w:asciiTheme="minorBidi" w:hAnsiTheme="minorBidi"/>
          <w:color w:val="000000"/>
          <w:shd w:val="clear" w:color="auto" w:fill="FFFFFF"/>
        </w:rPr>
        <w:t>"</w:t>
      </w:r>
      <w:r w:rsidR="00A23931" w:rsidRPr="00EC4B7E">
        <w:rPr>
          <w:rFonts w:ascii="Arial" w:eastAsia="Times New Roman" w:hAnsi="Arial" w:cs="Arial" w:hint="cs"/>
          <w:kern w:val="0"/>
          <w:rtl/>
          <w14:ligatures w14:val="none"/>
        </w:rPr>
        <w:t>. וכוונתו ש</w:t>
      </w:r>
      <w:r w:rsidR="00CE15E4" w:rsidRPr="00EC4B7E">
        <w:rPr>
          <w:rFonts w:ascii="Arial" w:eastAsia="Times New Roman" w:hAnsi="Arial" w:cs="Arial" w:hint="cs"/>
          <w:kern w:val="0"/>
          <w:rtl/>
          <w14:ligatures w14:val="none"/>
        </w:rPr>
        <w:t>כשה</w:t>
      </w:r>
      <w:r w:rsidR="00FC1DC4" w:rsidRPr="00EC4B7E">
        <w:rPr>
          <w:rFonts w:ascii="Arial" w:eastAsia="Times New Roman" w:hAnsi="Arial" w:cs="Arial" w:hint="cs"/>
          <w:kern w:val="0"/>
          <w:rtl/>
          <w14:ligatures w14:val="none"/>
        </w:rPr>
        <w:t>ש</w:t>
      </w:r>
      <w:r w:rsidR="00CE15E4" w:rsidRPr="00EC4B7E">
        <w:rPr>
          <w:rFonts w:ascii="Arial" w:eastAsia="Times New Roman" w:hAnsi="Arial" w:cs="Arial" w:hint="cs"/>
          <w:kern w:val="0"/>
          <w:rtl/>
          <w14:ligatures w14:val="none"/>
        </w:rPr>
        <w:t>לטון מסור לעם</w:t>
      </w:r>
      <w:r w:rsidR="00C163E0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(לדוג</w:t>
      </w:r>
      <w:r w:rsidR="0089079A" w:rsidRPr="00EC4B7E">
        <w:rPr>
          <w:rFonts w:ascii="Arial" w:eastAsia="Times New Roman" w:hAnsi="Arial" w:cs="Arial" w:hint="cs"/>
          <w:kern w:val="0"/>
          <w:rtl/>
          <w14:ligatures w14:val="none"/>
        </w:rPr>
        <w:t>מא</w:t>
      </w:r>
      <w:r w:rsidR="00C163E0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ע"י דמוקרטיה)</w:t>
      </w:r>
      <w:r w:rsidR="00CE15E4" w:rsidRPr="00EC4B7E">
        <w:rPr>
          <w:rFonts w:ascii="Arial" w:eastAsia="Times New Roman" w:hAnsi="Arial" w:cs="Arial" w:hint="cs"/>
          <w:kern w:val="0"/>
          <w:rtl/>
          <w14:ligatures w14:val="none"/>
        </w:rPr>
        <w:t>,</w:t>
      </w:r>
      <w:r w:rsidR="00C163E0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  <w:r w:rsidR="00CE15E4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הוא מקנה </w:t>
      </w:r>
      <w:r w:rsidR="009E0859" w:rsidRPr="00EC4B7E">
        <w:rPr>
          <w:rFonts w:ascii="Arial" w:eastAsia="Times New Roman" w:hAnsi="Arial" w:cs="Arial" w:hint="cs"/>
          <w:kern w:val="0"/>
          <w:rtl/>
          <w14:ligatures w14:val="none"/>
        </w:rPr>
        <w:t>לו</w:t>
      </w:r>
      <w:r w:rsidR="00CE15E4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את סמכויות המלך</w:t>
      </w:r>
      <w:r w:rsidR="00281073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לעניינים הנוגעים לכלל</w:t>
      </w:r>
      <w:r w:rsidR="00CF319A" w:rsidRPr="00EC4B7E">
        <w:rPr>
          <w:rFonts w:ascii="Arial" w:eastAsia="Times New Roman" w:hAnsi="Arial" w:cs="Arial" w:hint="cs"/>
          <w:kern w:val="0"/>
          <w:rtl/>
          <w14:ligatures w14:val="none"/>
        </w:rPr>
        <w:t>, וממילא מוקנית לשלטון גם הזכות לצאת למלחמה</w:t>
      </w:r>
      <w:r w:rsidR="00C163E0" w:rsidRPr="00EC4B7E">
        <w:rPr>
          <w:rFonts w:ascii="Arial" w:eastAsia="Times New Roman" w:hAnsi="Arial" w:cs="Arial" w:hint="cs"/>
          <w:kern w:val="0"/>
          <w:rtl/>
          <w14:ligatures w14:val="none"/>
        </w:rPr>
        <w:t>.</w:t>
      </w:r>
      <w:r w:rsidR="0094591F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וכן הלכו בעקבותיו הרב הרצוג</w:t>
      </w:r>
      <w:r w:rsidR="00830B85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  <w:r w:rsidR="0094591F" w:rsidRPr="00EC4B7E">
        <w:rPr>
          <w:rFonts w:ascii="Arial" w:eastAsia="Times New Roman" w:hAnsi="Arial" w:cs="Arial" w:hint="cs"/>
          <w:kern w:val="0"/>
          <w:rtl/>
          <w14:ligatures w14:val="none"/>
        </w:rPr>
        <w:t>(</w:t>
      </w:r>
      <w:r w:rsidR="00FC1DC4" w:rsidRPr="00EC4B7E">
        <w:rPr>
          <w:rFonts w:ascii="Arial" w:eastAsia="Times New Roman" w:hAnsi="Arial" w:cs="Arial" w:hint="cs"/>
          <w:kern w:val="0"/>
          <w:rtl/>
          <w14:ligatures w14:val="none"/>
        </w:rPr>
        <w:t>"</w:t>
      </w:r>
      <w:r w:rsidR="00FC1DC4" w:rsidRPr="00EC4B7E">
        <w:rPr>
          <w:rFonts w:ascii="Arial" w:eastAsia="Times New Roman" w:hAnsi="Arial" w:cs="Arial"/>
          <w:kern w:val="0"/>
          <w:rtl/>
          <w14:ligatures w14:val="none"/>
        </w:rPr>
        <w:t>על הקמת המדינה ומלחמותיה</w:t>
      </w:r>
      <w:r w:rsidR="00FC1DC4" w:rsidRPr="00EC4B7E">
        <w:rPr>
          <w:rFonts w:ascii="Arial" w:eastAsia="Times New Roman" w:hAnsi="Arial" w:cs="Arial" w:hint="cs"/>
          <w:kern w:val="0"/>
          <w:rtl/>
          <w14:ligatures w14:val="none"/>
        </w:rPr>
        <w:t>",</w:t>
      </w:r>
      <w:r w:rsidR="00A82571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  <w:r w:rsidR="00FC1DC4" w:rsidRPr="00EC4B7E">
        <w:rPr>
          <w:rFonts w:ascii="Arial" w:eastAsia="Times New Roman" w:hAnsi="Arial" w:cs="Arial" w:hint="cs"/>
          <w:kern w:val="0"/>
          <w:rtl/>
          <w14:ligatures w14:val="none"/>
        </w:rPr>
        <w:t>תחומין ד'</w:t>
      </w:r>
      <w:r w:rsidR="003650C5" w:rsidRPr="00EC4B7E">
        <w:rPr>
          <w:rFonts w:ascii="Arial" w:eastAsia="Times New Roman" w:hAnsi="Arial" w:cs="Arial" w:hint="cs"/>
          <w:kern w:val="0"/>
          <w:rtl/>
          <w14:ligatures w14:val="none"/>
        </w:rPr>
        <w:t>, מעמוד 13 ואילך</w:t>
      </w:r>
      <w:r w:rsidR="0094591F" w:rsidRPr="00EC4B7E">
        <w:rPr>
          <w:rFonts w:ascii="Arial" w:eastAsia="Times New Roman" w:hAnsi="Arial" w:cs="Arial" w:hint="cs"/>
          <w:kern w:val="0"/>
          <w:rtl/>
          <w14:ligatures w14:val="none"/>
        </w:rPr>
        <w:t>) והרב ישראלי</w:t>
      </w:r>
      <w:r w:rsidR="00A82571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  <w:r w:rsidR="00C8306F" w:rsidRPr="00EC4B7E">
        <w:rPr>
          <w:rFonts w:ascii="Arial" w:eastAsia="Times New Roman" w:hAnsi="Arial" w:cs="Arial" w:hint="cs"/>
          <w:kern w:val="0"/>
          <w:rtl/>
          <w14:ligatures w14:val="none"/>
        </w:rPr>
        <w:t>(</w:t>
      </w:r>
      <w:r w:rsidR="00AC1B10" w:rsidRPr="00EC4B7E">
        <w:rPr>
          <w:rFonts w:ascii="Arial" w:eastAsia="Times New Roman" w:hAnsi="Arial" w:cs="Arial" w:hint="cs"/>
          <w:kern w:val="0"/>
          <w:rtl/>
          <w14:ligatures w14:val="none"/>
        </w:rPr>
        <w:t>עמוד הימיני</w:t>
      </w:r>
      <w:r w:rsidR="001432A4" w:rsidRPr="00EC4B7E">
        <w:rPr>
          <w:rFonts w:ascii="Arial" w:eastAsia="Times New Roman" w:hAnsi="Arial" w:cs="Arial" w:hint="cs"/>
          <w:kern w:val="0"/>
          <w:rtl/>
          <w14:ligatures w14:val="none"/>
        </w:rPr>
        <w:t>, סעיף ז</w:t>
      </w:r>
      <w:r w:rsidR="00C8306F" w:rsidRPr="00EC4B7E">
        <w:rPr>
          <w:rFonts w:ascii="Arial" w:eastAsia="Times New Roman" w:hAnsi="Arial" w:cs="Arial" w:hint="cs"/>
          <w:kern w:val="0"/>
          <w:rtl/>
          <w14:ligatures w14:val="none"/>
        </w:rPr>
        <w:t>).</w:t>
      </w:r>
      <w:r w:rsidR="00202847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</w:p>
    <w:p w14:paraId="622550D0" w14:textId="2B19DBDC" w:rsidR="002633BA" w:rsidRPr="00A82571" w:rsidRDefault="005D5E50" w:rsidP="00285BD0">
      <w:pPr>
        <w:pStyle w:val="3"/>
        <w:rPr>
          <w:rFonts w:eastAsia="Times New Roman"/>
          <w:rtl/>
        </w:rPr>
      </w:pPr>
      <w:r w:rsidRPr="00A82571">
        <w:rPr>
          <w:rFonts w:eastAsia="Times New Roman" w:hint="cs"/>
          <w:rtl/>
        </w:rPr>
        <w:t>ה</w:t>
      </w:r>
      <w:r w:rsidR="003650C5" w:rsidRPr="00A82571">
        <w:rPr>
          <w:rFonts w:eastAsia="Times New Roman" w:hint="cs"/>
          <w:rtl/>
        </w:rPr>
        <w:t>שלכות למעשה</w:t>
      </w:r>
      <w:r w:rsidRPr="00A82571">
        <w:rPr>
          <w:rFonts w:eastAsia="Times New Roman" w:hint="cs"/>
          <w:rtl/>
        </w:rPr>
        <w:t xml:space="preserve"> בין מלחמת </w:t>
      </w:r>
      <w:r w:rsidR="00583C55" w:rsidRPr="00A82571">
        <w:rPr>
          <w:rFonts w:eastAsia="Times New Roman" w:hint="cs"/>
          <w:rtl/>
        </w:rPr>
        <w:t>ר</w:t>
      </w:r>
      <w:r w:rsidRPr="00A82571">
        <w:rPr>
          <w:rFonts w:eastAsia="Times New Roman" w:hint="cs"/>
          <w:rtl/>
        </w:rPr>
        <w:t>שות למלחמת מצוה</w:t>
      </w:r>
    </w:p>
    <w:p w14:paraId="1976E51C" w14:textId="70FCCDAE" w:rsidR="00D37E7A" w:rsidRPr="00EC4B7E" w:rsidRDefault="00D37E7A" w:rsidP="00933AE8">
      <w:pPr>
        <w:spacing w:after="0" w:line="360" w:lineRule="auto"/>
        <w:jc w:val="both"/>
        <w:rPr>
          <w:rFonts w:ascii="Arial" w:eastAsia="Times New Roman" w:hAnsi="Arial" w:cs="Arial"/>
          <w:kern w:val="0"/>
          <w:rtl/>
          <w14:ligatures w14:val="none"/>
        </w:rPr>
      </w:pPr>
      <w:r w:rsidRPr="00EC4B7E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א.</w:t>
      </w:r>
      <w:r w:rsidR="00441ABF" w:rsidRPr="00EC4B7E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 xml:space="preserve"> </w:t>
      </w:r>
      <w:r w:rsidRPr="00EC4B7E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היוועצות בסנהדרין-</w:t>
      </w:r>
      <w:r w:rsidR="002F68C9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ה</w:t>
      </w:r>
      <w:r w:rsidR="00DC4526" w:rsidRPr="00EC4B7E">
        <w:rPr>
          <w:rFonts w:ascii="Arial" w:eastAsia="Times New Roman" w:hAnsi="Arial" w:cs="Arial" w:hint="cs"/>
          <w:kern w:val="0"/>
          <w:rtl/>
          <w14:ligatures w14:val="none"/>
        </w:rPr>
        <w:t>משנה</w:t>
      </w:r>
      <w:r w:rsidR="002F68C9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במסכת סנהדרין</w:t>
      </w:r>
      <w:r w:rsidR="00DC4526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(</w:t>
      </w:r>
      <w:r w:rsidR="00C11D70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כ, </w:t>
      </w:r>
      <w:r w:rsidR="00AE6F1F">
        <w:rPr>
          <w:rFonts w:ascii="Arial" w:eastAsia="Times New Roman" w:hAnsi="Arial" w:cs="Arial" w:hint="cs"/>
          <w:kern w:val="0"/>
          <w:rtl/>
          <w14:ligatures w14:val="none"/>
        </w:rPr>
        <w:t>ע"</w:t>
      </w:r>
      <w:r w:rsidR="00DC4526" w:rsidRPr="00EC4B7E">
        <w:rPr>
          <w:rFonts w:ascii="Arial" w:eastAsia="Times New Roman" w:hAnsi="Arial" w:cs="Arial" w:hint="cs"/>
          <w:kern w:val="0"/>
          <w:rtl/>
          <w14:ligatures w14:val="none"/>
        </w:rPr>
        <w:t>ב)</w:t>
      </w:r>
      <w:r w:rsidR="002F68C9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אומרת שלגבי מלחמת רשות יש </w:t>
      </w:r>
      <w:r w:rsidR="002F68C9" w:rsidRPr="00EC4B7E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חובה</w:t>
      </w:r>
      <w:r w:rsidR="002F68C9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למלך להיוועץ בסנהדרין </w:t>
      </w:r>
      <w:r w:rsidR="00AE6F1F">
        <w:rPr>
          <w:rFonts w:ascii="Arial" w:eastAsia="Times New Roman" w:hAnsi="Arial" w:cs="Arial" w:hint="cs"/>
          <w:kern w:val="0"/>
          <w:rtl/>
          <w14:ligatures w14:val="none"/>
        </w:rPr>
        <w:t xml:space="preserve">וכן פסק </w:t>
      </w:r>
      <w:r w:rsidR="002F68C9" w:rsidRPr="00EC4B7E">
        <w:rPr>
          <w:rFonts w:ascii="Arial" w:eastAsia="Times New Roman" w:hAnsi="Arial" w:cs="Arial" w:hint="cs"/>
          <w:kern w:val="0"/>
          <w:rtl/>
          <w14:ligatures w14:val="none"/>
        </w:rPr>
        <w:t>הרמב"ם</w:t>
      </w:r>
      <w:r w:rsidR="009766F9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(</w:t>
      </w:r>
      <w:r w:rsidR="00AE6F1F">
        <w:rPr>
          <w:rFonts w:ascii="Arial" w:eastAsia="Times New Roman" w:hAnsi="Arial" w:cs="Arial" w:hint="cs"/>
          <w:kern w:val="0"/>
          <w:rtl/>
          <w14:ligatures w14:val="none"/>
        </w:rPr>
        <w:t xml:space="preserve">הלכות מלכים פרק ה </w:t>
      </w:r>
      <w:r w:rsidR="0020598F" w:rsidRPr="00EC4B7E">
        <w:rPr>
          <w:rFonts w:ascii="Arial" w:eastAsia="Times New Roman" w:hAnsi="Arial" w:cs="Arial" w:hint="cs"/>
          <w:kern w:val="0"/>
          <w:rtl/>
          <w14:ligatures w14:val="none"/>
        </w:rPr>
        <w:t>,</w:t>
      </w:r>
      <w:r w:rsidR="00EC71C8">
        <w:rPr>
          <w:rFonts w:ascii="Arial" w:eastAsia="Times New Roman" w:hAnsi="Arial" w:cs="Arial" w:hint="cs"/>
          <w:kern w:val="0"/>
          <w:rtl/>
          <w14:ligatures w14:val="none"/>
        </w:rPr>
        <w:t xml:space="preserve"> הלכה </w:t>
      </w:r>
      <w:r w:rsidR="0020598F" w:rsidRPr="00EC4B7E">
        <w:rPr>
          <w:rFonts w:ascii="Arial" w:eastAsia="Times New Roman" w:hAnsi="Arial" w:cs="Arial" w:hint="cs"/>
          <w:kern w:val="0"/>
          <w:rtl/>
          <w14:ligatures w14:val="none"/>
        </w:rPr>
        <w:t>ב)</w:t>
      </w:r>
      <w:r w:rsidR="00A60EC5" w:rsidRPr="00EC4B7E">
        <w:rPr>
          <w:rFonts w:ascii="Arial" w:eastAsia="Times New Roman" w:hAnsi="Arial" w:cs="Arial" w:hint="cs"/>
          <w:kern w:val="0"/>
          <w:rtl/>
          <w14:ligatures w14:val="none"/>
        </w:rPr>
        <w:t>.</w:t>
      </w:r>
      <w:r w:rsidR="002F68C9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דבר זה לכאורה יגביל </w:t>
      </w:r>
      <w:r w:rsidR="00956395" w:rsidRPr="00EC4B7E">
        <w:rPr>
          <w:rFonts w:ascii="Arial" w:eastAsia="Times New Roman" w:hAnsi="Arial" w:cs="Arial" w:hint="cs"/>
          <w:kern w:val="0"/>
          <w:rtl/>
          <w14:ligatures w14:val="none"/>
        </w:rPr>
        <w:t>את יכולתו של השלטון כרגע לצאת למלחמת רשות</w:t>
      </w:r>
      <w:r w:rsidR="00F25CA1">
        <w:rPr>
          <w:rStyle w:val="af0"/>
          <w:rFonts w:ascii="Arial" w:eastAsia="Times New Roman" w:hAnsi="Arial" w:cs="Arial"/>
          <w:kern w:val="0"/>
          <w:rtl/>
          <w14:ligatures w14:val="none"/>
        </w:rPr>
        <w:footnoteReference w:id="3"/>
      </w:r>
      <w:r w:rsidR="002E76F0" w:rsidRPr="00EC4B7E">
        <w:rPr>
          <w:rFonts w:ascii="Arial" w:eastAsia="Times New Roman" w:hAnsi="Arial" w:cs="Arial" w:hint="cs"/>
          <w:kern w:val="0"/>
          <w:rtl/>
          <w14:ligatures w14:val="none"/>
        </w:rPr>
        <w:t>, וזאת להבדיל ממלחמת מצווה אליה המלך יוצא ללא חובת היוועצות בסנהדרין</w:t>
      </w:r>
      <w:r w:rsidR="00C46559" w:rsidRPr="00EC4B7E">
        <w:rPr>
          <w:rFonts w:ascii="Arial" w:eastAsia="Times New Roman" w:hAnsi="Arial" w:cs="Arial" w:hint="cs"/>
          <w:kern w:val="0"/>
          <w:rtl/>
          <w14:ligatures w14:val="none"/>
        </w:rPr>
        <w:t>.</w:t>
      </w:r>
    </w:p>
    <w:p w14:paraId="6253C462" w14:textId="75781837" w:rsidR="00B97A74" w:rsidRPr="00EC4B7E" w:rsidRDefault="00441ABF" w:rsidP="00002B58">
      <w:pPr>
        <w:spacing w:after="0" w:line="360" w:lineRule="auto"/>
        <w:jc w:val="both"/>
        <w:rPr>
          <w:rFonts w:ascii="Arial" w:eastAsia="Times New Roman" w:hAnsi="Arial" w:cs="Arial"/>
          <w:kern w:val="0"/>
          <w:rtl/>
          <w14:ligatures w14:val="none"/>
        </w:rPr>
      </w:pPr>
      <w:r w:rsidRPr="00EC4B7E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lastRenderedPageBreak/>
        <w:t xml:space="preserve">ב. </w:t>
      </w:r>
      <w:r w:rsidR="00D37E7A" w:rsidRPr="00EC4B7E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פטורים שונים</w:t>
      </w:r>
      <w:r w:rsidRPr="00EC4B7E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-</w:t>
      </w:r>
      <w:r w:rsidR="00EE5CA4" w:rsidRPr="00EC4B7E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 xml:space="preserve"> </w:t>
      </w:r>
      <w:r w:rsidR="00EE5CA4" w:rsidRPr="00EC4B7E">
        <w:rPr>
          <w:rFonts w:ascii="Arial" w:eastAsia="Times New Roman" w:hAnsi="Arial" w:cs="Arial" w:hint="cs"/>
          <w:kern w:val="0"/>
          <w:rtl/>
          <w14:ligatures w14:val="none"/>
        </w:rPr>
        <w:t>המשנה בסוטה מזכירה</w:t>
      </w:r>
      <w:r w:rsidR="00EE5CA4" w:rsidRPr="00EC4B7E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 xml:space="preserve"> </w:t>
      </w:r>
      <w:r w:rsidR="000827D9" w:rsidRPr="00EC4B7E">
        <w:rPr>
          <w:rFonts w:ascii="Arial" w:eastAsia="Times New Roman" w:hAnsi="Arial" w:cs="Arial" w:hint="cs"/>
          <w:kern w:val="0"/>
          <w:rtl/>
          <w14:ligatures w14:val="none"/>
        </w:rPr>
        <w:t>כמה פטורים</w:t>
      </w:r>
      <w:r w:rsidR="00874B10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ממלחמה</w:t>
      </w:r>
      <w:r w:rsidR="009B7C32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שאותם גם פסק הרמב"ם</w:t>
      </w:r>
      <w:r w:rsidR="00D07C1E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  <w:r w:rsidR="00002BDE" w:rsidRPr="00EC4B7E">
        <w:rPr>
          <w:rFonts w:ascii="Arial" w:eastAsia="Times New Roman" w:hAnsi="Arial" w:cs="Arial" w:hint="cs"/>
          <w:kern w:val="0"/>
          <w:rtl/>
          <w14:ligatures w14:val="none"/>
        </w:rPr>
        <w:t>(</w:t>
      </w:r>
      <w:r w:rsidR="00002B58" w:rsidRPr="00002B58">
        <w:rPr>
          <w:rFonts w:ascii="Arial" w:eastAsia="Times New Roman" w:hAnsi="Arial" w:cs="Arial" w:hint="cs"/>
          <w:kern w:val="0"/>
          <w:rtl/>
          <w14:ligatures w14:val="none"/>
        </w:rPr>
        <w:t xml:space="preserve">הלכות מלכים פרק </w:t>
      </w:r>
      <w:r w:rsidR="00002BDE" w:rsidRPr="00EC4B7E">
        <w:rPr>
          <w:rFonts w:ascii="Arial" w:eastAsia="Times New Roman" w:hAnsi="Arial" w:cs="Arial" w:hint="cs"/>
          <w:kern w:val="0"/>
          <w:rtl/>
          <w14:ligatures w14:val="none"/>
        </w:rPr>
        <w:t>ז)- מי שארס</w:t>
      </w:r>
      <w:r w:rsidR="00214AC0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או נשא</w:t>
      </w:r>
      <w:r w:rsidR="00002BDE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אישה,</w:t>
      </w:r>
      <w:r w:rsidR="00214AC0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מי שבנה בית ומי שנטע כרם</w:t>
      </w:r>
      <w:r w:rsidR="00B97A74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. פטורים אלו הם לגבי מלחמת רשות </w:t>
      </w:r>
      <w:r w:rsidR="00CB0152" w:rsidRPr="00EC4B7E">
        <w:rPr>
          <w:rFonts w:ascii="Arial" w:eastAsia="Times New Roman" w:hAnsi="Arial" w:cs="Arial" w:hint="cs"/>
          <w:kern w:val="0"/>
          <w:rtl/>
          <w14:ligatures w14:val="none"/>
        </w:rPr>
        <w:t>אב</w:t>
      </w:r>
      <w:r w:rsidR="005203E7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ל לגבי מלחמת מצווה </w:t>
      </w:r>
      <w:r w:rsidR="005203E7" w:rsidRPr="00EC4B7E">
        <w:rPr>
          <w:rFonts w:ascii="Arial" w:eastAsia="Times New Roman" w:hAnsi="Arial" w:cs="Arial"/>
          <w:kern w:val="0"/>
          <w:rtl/>
          <w14:ligatures w14:val="none"/>
        </w:rPr>
        <w:t>–</w:t>
      </w:r>
      <w:r w:rsidR="005203E7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"הכל </w:t>
      </w:r>
      <w:proofErr w:type="spellStart"/>
      <w:r w:rsidR="005203E7" w:rsidRPr="00EC4B7E">
        <w:rPr>
          <w:rFonts w:ascii="Arial" w:eastAsia="Times New Roman" w:hAnsi="Arial" w:cs="Arial" w:hint="cs"/>
          <w:kern w:val="0"/>
          <w:rtl/>
          <w14:ligatures w14:val="none"/>
        </w:rPr>
        <w:t>יוצאין</w:t>
      </w:r>
      <w:proofErr w:type="spellEnd"/>
      <w:r w:rsidR="005203E7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אפילו חתן מ</w:t>
      </w:r>
      <w:r w:rsidR="00890A3D" w:rsidRPr="00EC4B7E">
        <w:rPr>
          <w:rFonts w:ascii="Arial" w:eastAsia="Times New Roman" w:hAnsi="Arial" w:cs="Arial" w:hint="cs"/>
          <w:kern w:val="0"/>
          <w:rtl/>
          <w14:ligatures w14:val="none"/>
        </w:rPr>
        <w:t>חדרו</w:t>
      </w:r>
      <w:r w:rsidR="00235FA2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וכלה מחופתה</w:t>
      </w:r>
      <w:r w:rsidR="00BB2E48" w:rsidRPr="00EC4B7E">
        <w:rPr>
          <w:rStyle w:val="af0"/>
          <w:rFonts w:ascii="Arial" w:eastAsia="Times New Roman" w:hAnsi="Arial" w:cs="Arial"/>
          <w:kern w:val="0"/>
          <w:rtl/>
          <w14:ligatures w14:val="none"/>
        </w:rPr>
        <w:footnoteReference w:id="4"/>
      </w:r>
      <w:r w:rsidR="0032521B">
        <w:rPr>
          <w:rFonts w:ascii="Arial" w:eastAsia="Times New Roman" w:hAnsi="Arial" w:cs="Arial" w:hint="cs"/>
          <w:kern w:val="0"/>
          <w:rtl/>
          <w14:ligatures w14:val="none"/>
        </w:rPr>
        <w:t>"</w:t>
      </w:r>
      <w:r w:rsidR="00890A3D" w:rsidRPr="00EC4B7E">
        <w:rPr>
          <w:rFonts w:ascii="Arial" w:eastAsia="Times New Roman" w:hAnsi="Arial" w:cs="Arial" w:hint="cs"/>
          <w:kern w:val="0"/>
          <w:rtl/>
          <w14:ligatures w14:val="none"/>
        </w:rPr>
        <w:t>.</w:t>
      </w:r>
    </w:p>
    <w:p w14:paraId="71CF03FE" w14:textId="77777777" w:rsidR="00E951D4" w:rsidRDefault="00E8138F" w:rsidP="00933AE8">
      <w:pPr>
        <w:spacing w:after="0" w:line="360" w:lineRule="auto"/>
        <w:jc w:val="both"/>
        <w:rPr>
          <w:rFonts w:ascii="Arial" w:eastAsia="Times New Roman" w:hAnsi="Arial" w:cs="Arial"/>
          <w:kern w:val="0"/>
          <w:rtl/>
          <w14:ligatures w14:val="none"/>
        </w:rPr>
      </w:pPr>
      <w:r w:rsidRPr="00EC4B7E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ג.</w:t>
      </w:r>
      <w:r w:rsidR="0032521B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 xml:space="preserve"> </w:t>
      </w:r>
      <w:r w:rsidRPr="00EC4B7E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מלחמה ב</w:t>
      </w:r>
      <w:r w:rsidR="00014420" w:rsidRPr="00EC4B7E">
        <w:rPr>
          <w:rFonts w:ascii="Arial" w:eastAsia="Times New Roman" w:hAnsi="Arial" w:cs="Arial" w:hint="cs"/>
          <w:b/>
          <w:bCs/>
          <w:kern w:val="0"/>
          <w:rtl/>
          <w14:ligatures w14:val="none"/>
        </w:rPr>
        <w:t>שבת-</w:t>
      </w:r>
      <w:r w:rsidR="00014420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הגמ</w:t>
      </w:r>
      <w:r w:rsidR="00C11D70" w:rsidRPr="00EC4B7E">
        <w:rPr>
          <w:rFonts w:ascii="Arial" w:eastAsia="Times New Roman" w:hAnsi="Arial" w:cs="Arial" w:hint="cs"/>
          <w:kern w:val="0"/>
          <w:rtl/>
          <w14:ligatures w14:val="none"/>
        </w:rPr>
        <w:t>רא</w:t>
      </w:r>
      <w:r w:rsidR="00014420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במסכת שבת </w:t>
      </w:r>
      <w:r w:rsidR="00992C8B" w:rsidRPr="00EC4B7E">
        <w:rPr>
          <w:rFonts w:ascii="Arial" w:eastAsia="Times New Roman" w:hAnsi="Arial" w:cs="Arial" w:hint="cs"/>
          <w:kern w:val="0"/>
          <w:rtl/>
          <w14:ligatures w14:val="none"/>
        </w:rPr>
        <w:t>(</w:t>
      </w:r>
      <w:proofErr w:type="spellStart"/>
      <w:r w:rsidR="00992C8B" w:rsidRPr="00EC4B7E">
        <w:rPr>
          <w:rFonts w:ascii="Arial" w:eastAsia="Times New Roman" w:hAnsi="Arial" w:cs="Arial" w:hint="cs"/>
          <w:kern w:val="0"/>
          <w:rtl/>
          <w14:ligatures w14:val="none"/>
        </w:rPr>
        <w:t>יט</w:t>
      </w:r>
      <w:proofErr w:type="spellEnd"/>
      <w:r w:rsidR="00C11D70" w:rsidRPr="00EC4B7E">
        <w:rPr>
          <w:rFonts w:ascii="Arial" w:eastAsia="Times New Roman" w:hAnsi="Arial" w:cs="Arial" w:hint="cs"/>
          <w:kern w:val="0"/>
          <w:rtl/>
          <w14:ligatures w14:val="none"/>
        </w:rPr>
        <w:t>, א</w:t>
      </w:r>
      <w:r w:rsidR="00992C8B" w:rsidRPr="00EC4B7E">
        <w:rPr>
          <w:rFonts w:ascii="Arial" w:eastAsia="Times New Roman" w:hAnsi="Arial" w:cs="Arial" w:hint="cs"/>
          <w:kern w:val="0"/>
          <w:rtl/>
          <w14:ligatures w14:val="none"/>
        </w:rPr>
        <w:t>)</w:t>
      </w:r>
      <w:r w:rsidR="00991999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  <w:r w:rsidR="00014420" w:rsidRPr="00EC4B7E">
        <w:rPr>
          <w:rFonts w:ascii="Arial" w:eastAsia="Times New Roman" w:hAnsi="Arial" w:cs="Arial" w:hint="cs"/>
          <w:kern w:val="0"/>
          <w:rtl/>
          <w14:ligatures w14:val="none"/>
        </w:rPr>
        <w:t>מביאה ברייתא</w:t>
      </w:r>
      <w:r w:rsidR="00E951D4">
        <w:rPr>
          <w:rFonts w:ascii="Arial" w:eastAsia="Times New Roman" w:hAnsi="Arial" w:cs="Arial" w:hint="cs"/>
          <w:kern w:val="0"/>
          <w:rtl/>
          <w14:ligatures w14:val="none"/>
        </w:rPr>
        <w:t>:</w:t>
      </w:r>
    </w:p>
    <w:p w14:paraId="239CCF22" w14:textId="2DD91652" w:rsidR="0076750D" w:rsidRPr="00EC4B7E" w:rsidRDefault="008F6299" w:rsidP="008027AD">
      <w:pPr>
        <w:spacing w:after="0" w:line="360" w:lineRule="auto"/>
        <w:ind w:left="720"/>
        <w:jc w:val="both"/>
        <w:rPr>
          <w:rFonts w:ascii="Arial" w:eastAsia="Times New Roman" w:hAnsi="Arial" w:cs="Arial"/>
          <w:kern w:val="0"/>
          <w:rtl/>
          <w14:ligatures w14:val="none"/>
        </w:rPr>
      </w:pPr>
      <w:r w:rsidRPr="00EC4B7E">
        <w:rPr>
          <w:rFonts w:ascii="Arial" w:eastAsia="Times New Roman" w:hAnsi="Arial" w:cs="Arial" w:hint="cs"/>
          <w:kern w:val="0"/>
          <w:rtl/>
          <w14:ligatures w14:val="none"/>
        </w:rPr>
        <w:t>"</w:t>
      </w:r>
      <w:r w:rsidR="00981D7E" w:rsidRPr="00EC4B7E">
        <w:rPr>
          <w:rFonts w:ascii="Arial" w:eastAsia="Times New Roman" w:hAnsi="Arial" w:cs="Arial"/>
          <w:kern w:val="0"/>
          <w:rtl/>
          <w14:ligatures w14:val="none"/>
        </w:rPr>
        <w:t xml:space="preserve">ת"ר אין </w:t>
      </w:r>
      <w:proofErr w:type="spellStart"/>
      <w:r w:rsidR="00981D7E" w:rsidRPr="00EC4B7E">
        <w:rPr>
          <w:rFonts w:ascii="Arial" w:eastAsia="Times New Roman" w:hAnsi="Arial" w:cs="Arial"/>
          <w:kern w:val="0"/>
          <w:rtl/>
          <w14:ligatures w14:val="none"/>
        </w:rPr>
        <w:t>צרין</w:t>
      </w:r>
      <w:proofErr w:type="spellEnd"/>
      <w:r w:rsidR="00981D7E" w:rsidRPr="00EC4B7E">
        <w:rPr>
          <w:rFonts w:ascii="Arial" w:eastAsia="Times New Roman" w:hAnsi="Arial" w:cs="Arial"/>
          <w:kern w:val="0"/>
          <w:rtl/>
          <w14:ligatures w14:val="none"/>
        </w:rPr>
        <w:t xml:space="preserve"> על עיירות של נכרים פחות מ</w:t>
      </w:r>
      <w:r w:rsidR="00C11D70" w:rsidRPr="00EC4B7E">
        <w:rPr>
          <w:rFonts w:ascii="Arial" w:eastAsia="Times New Roman" w:hAnsi="Arial" w:cs="Arial" w:hint="cs"/>
          <w:kern w:val="0"/>
          <w:rtl/>
          <w14:ligatures w14:val="none"/>
        </w:rPr>
        <w:t>שלושה</w:t>
      </w:r>
      <w:r w:rsidR="00981D7E" w:rsidRPr="00EC4B7E">
        <w:rPr>
          <w:rFonts w:ascii="Arial" w:eastAsia="Times New Roman" w:hAnsi="Arial" w:cs="Arial"/>
          <w:kern w:val="0"/>
          <w:rtl/>
          <w14:ligatures w14:val="none"/>
        </w:rPr>
        <w:t xml:space="preserve"> ימים קודם לשבת, ואם התחילו אין </w:t>
      </w:r>
      <w:proofErr w:type="spellStart"/>
      <w:r w:rsidR="00981D7E" w:rsidRPr="00EC4B7E">
        <w:rPr>
          <w:rFonts w:ascii="Arial" w:eastAsia="Times New Roman" w:hAnsi="Arial" w:cs="Arial"/>
          <w:kern w:val="0"/>
          <w:rtl/>
          <w14:ligatures w14:val="none"/>
        </w:rPr>
        <w:t>מפסיקין</w:t>
      </w:r>
      <w:proofErr w:type="spellEnd"/>
      <w:r w:rsidR="00981D7E" w:rsidRPr="00EC4B7E">
        <w:rPr>
          <w:rFonts w:ascii="Arial" w:eastAsia="Times New Roman" w:hAnsi="Arial" w:cs="Arial"/>
          <w:kern w:val="0"/>
          <w:rtl/>
          <w14:ligatures w14:val="none"/>
        </w:rPr>
        <w:t>, וכן היה שמאי אומר: עד רדתה אפילו בשבת</w:t>
      </w:r>
      <w:r w:rsidR="00981D7E" w:rsidRPr="00EC4B7E">
        <w:rPr>
          <w:rFonts w:ascii="Arial" w:eastAsia="Times New Roman" w:hAnsi="Arial" w:cs="Arial"/>
          <w:kern w:val="0"/>
          <w14:ligatures w14:val="none"/>
        </w:rPr>
        <w:t>.</w:t>
      </w:r>
      <w:r w:rsidR="00992C8B" w:rsidRPr="00EC4B7E">
        <w:rPr>
          <w:rFonts w:ascii="Arial" w:eastAsia="Times New Roman" w:hAnsi="Arial" w:cs="Arial" w:hint="cs"/>
          <w:kern w:val="0"/>
          <w:rtl/>
          <w14:ligatures w14:val="none"/>
        </w:rPr>
        <w:t>"</w:t>
      </w:r>
    </w:p>
    <w:p w14:paraId="67D507DD" w14:textId="77777777" w:rsidR="008027AD" w:rsidRDefault="00393D7E" w:rsidP="00933AE8">
      <w:pPr>
        <w:spacing w:after="0" w:line="360" w:lineRule="auto"/>
        <w:jc w:val="both"/>
        <w:rPr>
          <w:rFonts w:ascii="Arial" w:eastAsia="Times New Roman" w:hAnsi="Arial" w:cs="Arial"/>
          <w:kern w:val="0"/>
          <w:rtl/>
          <w14:ligatures w14:val="none"/>
        </w:rPr>
      </w:pPr>
      <w:r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בירושלמי </w:t>
      </w:r>
      <w:r w:rsidR="0060568F" w:rsidRPr="00EC4B7E">
        <w:rPr>
          <w:rFonts w:ascii="Arial" w:eastAsia="Times New Roman" w:hAnsi="Arial" w:cs="Arial" w:hint="cs"/>
          <w:kern w:val="0"/>
          <w:rtl/>
          <w14:ligatures w14:val="none"/>
        </w:rPr>
        <w:t>(</w:t>
      </w:r>
      <w:r w:rsidR="008027AD">
        <w:rPr>
          <w:rFonts w:ascii="Arial" w:eastAsia="Times New Roman" w:hAnsi="Arial" w:cs="Arial" w:hint="cs"/>
          <w:kern w:val="0"/>
          <w:rtl/>
          <w14:ligatures w14:val="none"/>
        </w:rPr>
        <w:t xml:space="preserve">שבת </w:t>
      </w:r>
      <w:r w:rsidR="0060568F" w:rsidRPr="00EC4B7E">
        <w:rPr>
          <w:rFonts w:ascii="Arial" w:eastAsia="Times New Roman" w:hAnsi="Arial" w:cs="Arial" w:hint="cs"/>
          <w:kern w:val="0"/>
          <w:rtl/>
          <w14:ligatures w14:val="none"/>
        </w:rPr>
        <w:t>פ"א ה</w:t>
      </w:r>
      <w:proofErr w:type="spellStart"/>
      <w:r w:rsidR="0060568F" w:rsidRPr="00EC4B7E">
        <w:rPr>
          <w:rFonts w:ascii="Arial" w:eastAsia="Times New Roman" w:hAnsi="Arial" w:cs="Arial" w:hint="cs"/>
          <w:kern w:val="0"/>
          <w:rtl/>
          <w14:ligatures w14:val="none"/>
        </w:rPr>
        <w:t>"ח</w:t>
      </w:r>
      <w:proofErr w:type="spellEnd"/>
      <w:r w:rsidR="0060568F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) </w:t>
      </w:r>
      <w:r w:rsidRPr="00EC4B7E">
        <w:rPr>
          <w:rFonts w:ascii="Arial" w:eastAsia="Times New Roman" w:hAnsi="Arial" w:cs="Arial" w:hint="cs"/>
          <w:kern w:val="0"/>
          <w:rtl/>
          <w14:ligatures w14:val="none"/>
        </w:rPr>
        <w:t>מ</w:t>
      </w:r>
      <w:r w:rsidR="00E951D4">
        <w:rPr>
          <w:rFonts w:ascii="Arial" w:eastAsia="Times New Roman" w:hAnsi="Arial" w:cs="Arial" w:hint="cs"/>
          <w:kern w:val="0"/>
          <w:rtl/>
          <w14:ligatures w14:val="none"/>
        </w:rPr>
        <w:t>ו</w:t>
      </w:r>
      <w:r w:rsidRPr="00EC4B7E">
        <w:rPr>
          <w:rFonts w:ascii="Arial" w:eastAsia="Times New Roman" w:hAnsi="Arial" w:cs="Arial" w:hint="cs"/>
          <w:kern w:val="0"/>
          <w:rtl/>
          <w14:ligatures w14:val="none"/>
        </w:rPr>
        <w:t>ב</w:t>
      </w:r>
      <w:r w:rsidR="00E951D4">
        <w:rPr>
          <w:rFonts w:ascii="Arial" w:eastAsia="Times New Roman" w:hAnsi="Arial" w:cs="Arial" w:hint="cs"/>
          <w:kern w:val="0"/>
          <w:rtl/>
          <w14:ligatures w14:val="none"/>
        </w:rPr>
        <w:t>את</w:t>
      </w:r>
      <w:r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ברייתא זו </w:t>
      </w:r>
      <w:r w:rsidR="00ED79D8" w:rsidRPr="00EC4B7E">
        <w:rPr>
          <w:rFonts w:ascii="Arial" w:eastAsia="Times New Roman" w:hAnsi="Arial" w:cs="Arial" w:hint="cs"/>
          <w:kern w:val="0"/>
          <w:rtl/>
          <w14:ligatures w14:val="none"/>
        </w:rPr>
        <w:t>ביתר פירוט</w:t>
      </w:r>
      <w:r w:rsidR="00E951D4">
        <w:rPr>
          <w:rFonts w:ascii="Arial" w:eastAsia="Times New Roman" w:hAnsi="Arial" w:cs="Arial" w:hint="cs"/>
          <w:kern w:val="0"/>
          <w:rtl/>
          <w14:ligatures w14:val="none"/>
        </w:rPr>
        <w:t>:</w:t>
      </w:r>
      <w:r w:rsidR="00ED79D8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</w:p>
    <w:p w14:paraId="50C272B0" w14:textId="12911EA9" w:rsidR="00ED79D8" w:rsidRPr="00EC4B7E" w:rsidRDefault="008027AD" w:rsidP="008027AD">
      <w:pPr>
        <w:spacing w:after="0" w:line="360" w:lineRule="auto"/>
        <w:ind w:left="720"/>
        <w:jc w:val="both"/>
        <w:rPr>
          <w:rFonts w:ascii="Arial" w:eastAsia="Times New Roman" w:hAnsi="Arial" w:cs="Arial"/>
          <w:kern w:val="0"/>
          <w:rtl/>
          <w14:ligatures w14:val="none"/>
        </w:rPr>
      </w:pPr>
      <w:r>
        <w:rPr>
          <w:rFonts w:ascii="Arial" w:eastAsia="Times New Roman" w:hAnsi="Arial" w:cs="Arial" w:hint="cs"/>
          <w:kern w:val="0"/>
          <w:rtl/>
          <w14:ligatures w14:val="none"/>
        </w:rPr>
        <w:t>"</w:t>
      </w:r>
      <w:r w:rsidR="00C23A18" w:rsidRPr="00EC4B7E">
        <w:rPr>
          <w:rFonts w:ascii="Arial" w:eastAsia="Times New Roman" w:hAnsi="Arial" w:cs="Arial"/>
          <w:kern w:val="0"/>
          <w:rtl/>
          <w14:ligatures w14:val="none"/>
        </w:rPr>
        <w:t xml:space="preserve">אין </w:t>
      </w:r>
      <w:proofErr w:type="spellStart"/>
      <w:r w:rsidR="00C23A18" w:rsidRPr="00EC4B7E">
        <w:rPr>
          <w:rFonts w:ascii="Arial" w:eastAsia="Times New Roman" w:hAnsi="Arial" w:cs="Arial"/>
          <w:kern w:val="0"/>
          <w:rtl/>
          <w14:ligatures w14:val="none"/>
        </w:rPr>
        <w:t>מקיפין</w:t>
      </w:r>
      <w:proofErr w:type="spellEnd"/>
      <w:r w:rsidR="00C23A18" w:rsidRPr="00EC4B7E">
        <w:rPr>
          <w:rFonts w:ascii="Arial" w:eastAsia="Times New Roman" w:hAnsi="Arial" w:cs="Arial"/>
          <w:kern w:val="0"/>
          <w:rtl/>
          <w14:ligatures w14:val="none"/>
        </w:rPr>
        <w:t xml:space="preserve"> על עיר של עכו"ם פחות מ</w:t>
      </w:r>
      <w:r w:rsidR="00C11D70" w:rsidRPr="00EC4B7E">
        <w:rPr>
          <w:rFonts w:ascii="Arial" w:eastAsia="Times New Roman" w:hAnsi="Arial" w:cs="Arial" w:hint="cs"/>
          <w:kern w:val="0"/>
          <w:rtl/>
          <w14:ligatures w14:val="none"/>
        </w:rPr>
        <w:t>שלושה</w:t>
      </w:r>
      <w:r w:rsidR="00C23A18" w:rsidRPr="00EC4B7E">
        <w:rPr>
          <w:rFonts w:ascii="Arial" w:eastAsia="Times New Roman" w:hAnsi="Arial" w:cs="Arial"/>
          <w:kern w:val="0"/>
          <w:rtl/>
          <w14:ligatures w14:val="none"/>
        </w:rPr>
        <w:t xml:space="preserve"> ימים קודם לשבת. </w:t>
      </w:r>
      <w:proofErr w:type="spellStart"/>
      <w:r w:rsidR="00C23A18" w:rsidRPr="00EC4B7E">
        <w:rPr>
          <w:rFonts w:ascii="Arial" w:eastAsia="Times New Roman" w:hAnsi="Arial" w:cs="Arial"/>
          <w:b/>
          <w:bCs/>
          <w:kern w:val="0"/>
          <w:rtl/>
          <w14:ligatures w14:val="none"/>
        </w:rPr>
        <w:t>הדא</w:t>
      </w:r>
      <w:proofErr w:type="spellEnd"/>
      <w:r w:rsidR="00C23A18" w:rsidRPr="00EC4B7E">
        <w:rPr>
          <w:rFonts w:ascii="Arial" w:eastAsia="Times New Roman" w:hAnsi="Arial" w:cs="Arial"/>
          <w:b/>
          <w:bCs/>
          <w:kern w:val="0"/>
          <w:rtl/>
          <w14:ligatures w14:val="none"/>
        </w:rPr>
        <w:t xml:space="preserve"> </w:t>
      </w:r>
      <w:proofErr w:type="spellStart"/>
      <w:r w:rsidR="00C23A18" w:rsidRPr="00EC4B7E">
        <w:rPr>
          <w:rFonts w:ascii="Arial" w:eastAsia="Times New Roman" w:hAnsi="Arial" w:cs="Arial"/>
          <w:b/>
          <w:bCs/>
          <w:kern w:val="0"/>
          <w:rtl/>
          <w14:ligatures w14:val="none"/>
        </w:rPr>
        <w:t>דתימר</w:t>
      </w:r>
      <w:proofErr w:type="spellEnd"/>
      <w:r w:rsidR="00C23A18" w:rsidRPr="00EC4B7E">
        <w:rPr>
          <w:rFonts w:ascii="Arial" w:eastAsia="Times New Roman" w:hAnsi="Arial" w:cs="Arial"/>
          <w:b/>
          <w:bCs/>
          <w:kern w:val="0"/>
          <w:rtl/>
          <w14:ligatures w14:val="none"/>
        </w:rPr>
        <w:t xml:space="preserve"> במלחמת הרשות, אבל במלחמת חובה אפילו בשבת</w:t>
      </w:r>
      <w:r w:rsidR="00C23A18" w:rsidRPr="00EC4B7E">
        <w:rPr>
          <w:rFonts w:ascii="Arial" w:eastAsia="Times New Roman" w:hAnsi="Arial" w:cs="Arial"/>
          <w:kern w:val="0"/>
          <w:rtl/>
          <w14:ligatures w14:val="none"/>
        </w:rPr>
        <w:t xml:space="preserve">, שכן מצינו שלא נכבשה יריחו אלא בשבת. דכתיב כה תעשה ששת ימים, וכתיב וביום השביעי </w:t>
      </w:r>
      <w:proofErr w:type="spellStart"/>
      <w:r w:rsidR="00C23A18" w:rsidRPr="00EC4B7E">
        <w:rPr>
          <w:rFonts w:ascii="Arial" w:eastAsia="Times New Roman" w:hAnsi="Arial" w:cs="Arial"/>
          <w:kern w:val="0"/>
          <w:rtl/>
          <w14:ligatures w14:val="none"/>
        </w:rPr>
        <w:t>תסובו</w:t>
      </w:r>
      <w:proofErr w:type="spellEnd"/>
      <w:r w:rsidR="00C23A18" w:rsidRPr="00EC4B7E">
        <w:rPr>
          <w:rFonts w:ascii="Arial" w:eastAsia="Times New Roman" w:hAnsi="Arial" w:cs="Arial"/>
          <w:kern w:val="0"/>
          <w:rtl/>
          <w14:ligatures w14:val="none"/>
        </w:rPr>
        <w:t xml:space="preserve"> את העיר שבע פעמים, וכתיב עד רדתה אפילו בשבת</w:t>
      </w:r>
      <w:r w:rsidR="00C23A18" w:rsidRPr="00EC4B7E">
        <w:rPr>
          <w:rFonts w:ascii="Arial" w:eastAsia="Times New Roman" w:hAnsi="Arial" w:cs="Arial"/>
          <w:kern w:val="0"/>
          <w14:ligatures w14:val="none"/>
        </w:rPr>
        <w:t>"</w:t>
      </w:r>
    </w:p>
    <w:p w14:paraId="42030A7E" w14:textId="77777777" w:rsidR="00ED79D8" w:rsidRPr="00EC4B7E" w:rsidRDefault="00ED79D8" w:rsidP="00933AE8">
      <w:pPr>
        <w:spacing w:after="0" w:line="360" w:lineRule="auto"/>
        <w:jc w:val="both"/>
        <w:rPr>
          <w:rFonts w:ascii="Arial" w:eastAsia="Times New Roman" w:hAnsi="Arial" w:cs="Arial"/>
          <w:vanish/>
          <w:kern w:val="0"/>
          <w14:ligatures w14:val="none"/>
        </w:rPr>
      </w:pPr>
    </w:p>
    <w:p w14:paraId="10A26E8C" w14:textId="4D0A9C45" w:rsidR="000B3043" w:rsidRPr="00EC4B7E" w:rsidRDefault="00F17AF7" w:rsidP="00013B3F">
      <w:pPr>
        <w:spacing w:after="0" w:line="360" w:lineRule="auto"/>
        <w:jc w:val="both"/>
        <w:rPr>
          <w:rFonts w:ascii="Arial" w:eastAsia="Times New Roman" w:hAnsi="Arial" w:cs="Arial"/>
          <w:kern w:val="0"/>
          <w:rtl/>
          <w14:ligatures w14:val="none"/>
        </w:rPr>
      </w:pPr>
      <w:r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ההבנה הפשוטה </w:t>
      </w:r>
      <w:r w:rsidR="00013B3F">
        <w:rPr>
          <w:rFonts w:ascii="Arial" w:eastAsia="Times New Roman" w:hAnsi="Arial" w:cs="Arial" w:hint="cs"/>
          <w:kern w:val="0"/>
          <w:rtl/>
          <w14:ligatures w14:val="none"/>
        </w:rPr>
        <w:t xml:space="preserve">של </w:t>
      </w:r>
      <w:r w:rsidR="008B2977">
        <w:rPr>
          <w:rFonts w:ascii="Arial" w:eastAsia="Times New Roman" w:hAnsi="Arial" w:cs="Arial" w:hint="cs"/>
          <w:kern w:val="0"/>
          <w:rtl/>
          <w14:ligatures w14:val="none"/>
        </w:rPr>
        <w:t>ה</w:t>
      </w:r>
      <w:r w:rsidRPr="00EC4B7E">
        <w:rPr>
          <w:rFonts w:ascii="Arial" w:eastAsia="Times New Roman" w:hAnsi="Arial" w:cs="Arial" w:hint="cs"/>
          <w:kern w:val="0"/>
          <w:rtl/>
          <w14:ligatures w14:val="none"/>
        </w:rPr>
        <w:t>ראשוני</w:t>
      </w:r>
      <w:r w:rsidR="002353C3" w:rsidRPr="00EC4B7E">
        <w:rPr>
          <w:rFonts w:ascii="Arial" w:eastAsia="Times New Roman" w:hAnsi="Arial" w:cs="Arial" w:hint="cs"/>
          <w:kern w:val="0"/>
          <w:rtl/>
          <w14:ligatures w14:val="none"/>
        </w:rPr>
        <w:t>ם</w:t>
      </w:r>
      <w:r w:rsidR="008B2977">
        <w:rPr>
          <w:rFonts w:ascii="Arial" w:eastAsia="Times New Roman" w:hAnsi="Arial" w:cs="Arial" w:hint="cs"/>
          <w:kern w:val="0"/>
          <w:rtl/>
          <w14:ligatures w14:val="none"/>
        </w:rPr>
        <w:t xml:space="preserve"> בגמרא בבבלי </w:t>
      </w:r>
      <w:r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היא </w:t>
      </w:r>
      <w:r w:rsidR="005D54D2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כמובא בירושלמי </w:t>
      </w:r>
      <w:r w:rsidRPr="00EC4B7E">
        <w:rPr>
          <w:rFonts w:ascii="Arial" w:eastAsia="Times New Roman" w:hAnsi="Arial" w:cs="Arial" w:hint="cs"/>
          <w:kern w:val="0"/>
          <w:rtl/>
          <w14:ligatures w14:val="none"/>
        </w:rPr>
        <w:t>שמדובר במלחמת הרשות</w:t>
      </w:r>
      <w:r w:rsidR="00991999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וכ</w:t>
      </w:r>
      <w:r w:rsidR="00C11D70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ן </w:t>
      </w:r>
      <w:r w:rsidR="002B294E">
        <w:rPr>
          <w:rFonts w:ascii="Arial" w:eastAsia="Times New Roman" w:hAnsi="Arial" w:cs="Arial" w:hint="cs"/>
          <w:kern w:val="0"/>
          <w:rtl/>
          <w14:ligatures w14:val="none"/>
        </w:rPr>
        <w:t xml:space="preserve">את </w:t>
      </w:r>
      <w:r w:rsidR="00C11D70" w:rsidRPr="00EC4B7E">
        <w:rPr>
          <w:rFonts w:ascii="Arial" w:eastAsia="Times New Roman" w:hAnsi="Arial" w:cs="Arial" w:hint="cs"/>
          <w:kern w:val="0"/>
          <w:rtl/>
          <w14:ligatures w14:val="none"/>
        </w:rPr>
        <w:t>פסק</w:t>
      </w:r>
      <w:r w:rsidR="00991999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הרמב"ם</w:t>
      </w:r>
      <w:r w:rsidR="00A87D29" w:rsidRPr="00EC4B7E">
        <w:rPr>
          <w:rStyle w:val="af0"/>
          <w:rFonts w:ascii="Arial" w:eastAsia="Times New Roman" w:hAnsi="Arial" w:cs="Arial"/>
          <w:kern w:val="0"/>
          <w:rtl/>
          <w14:ligatures w14:val="none"/>
        </w:rPr>
        <w:footnoteReference w:id="5"/>
      </w:r>
      <w:r w:rsidR="00991999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  <w:r w:rsidR="00165456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שאין </w:t>
      </w:r>
      <w:proofErr w:type="spellStart"/>
      <w:r w:rsidR="00165456" w:rsidRPr="00EC4B7E">
        <w:rPr>
          <w:rFonts w:ascii="Arial" w:eastAsia="Times New Roman" w:hAnsi="Arial" w:cs="Arial" w:hint="cs"/>
          <w:kern w:val="0"/>
          <w:rtl/>
          <w14:ligatures w14:val="none"/>
        </w:rPr>
        <w:t>צרין</w:t>
      </w:r>
      <w:proofErr w:type="spellEnd"/>
      <w:r w:rsidR="00165456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על עיירות נוכרים </w:t>
      </w:r>
      <w:r w:rsidR="00E979AD">
        <w:rPr>
          <w:rFonts w:ascii="Arial" w:eastAsia="Times New Roman" w:hAnsi="Arial" w:cs="Arial" w:hint="cs"/>
          <w:kern w:val="0"/>
          <w:rtl/>
          <w14:ligatures w14:val="none"/>
        </w:rPr>
        <w:t>שלושה</w:t>
      </w:r>
      <w:r w:rsidR="00165456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ימים לפני שבת</w:t>
      </w:r>
      <w:r w:rsidR="002B294E">
        <w:rPr>
          <w:rFonts w:ascii="Arial" w:eastAsia="Times New Roman" w:hAnsi="Arial" w:cs="Arial" w:hint="cs"/>
          <w:kern w:val="0"/>
          <w:rtl/>
          <w14:ligatures w14:val="none"/>
        </w:rPr>
        <w:t>,</w:t>
      </w:r>
      <w:r w:rsidR="00D744C3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  <w:r w:rsidR="004B4A59" w:rsidRPr="00EC4B7E">
        <w:rPr>
          <w:rFonts w:ascii="Arial" w:eastAsia="Times New Roman" w:hAnsi="Arial" w:cs="Arial" w:hint="cs"/>
          <w:kern w:val="0"/>
          <w:rtl/>
          <w14:ligatures w14:val="none"/>
        </w:rPr>
        <w:t>הבינו ה</w:t>
      </w:r>
      <w:r w:rsidR="002B294E">
        <w:rPr>
          <w:rFonts w:ascii="Arial" w:eastAsia="Times New Roman" w:hAnsi="Arial" w:cs="Arial" w:hint="cs"/>
          <w:kern w:val="0"/>
          <w:rtl/>
          <w14:ligatures w14:val="none"/>
        </w:rPr>
        <w:t>'</w:t>
      </w:r>
      <w:r w:rsidR="00C84108" w:rsidRPr="00EC4B7E">
        <w:rPr>
          <w:rFonts w:ascii="Arial" w:eastAsia="Times New Roman" w:hAnsi="Arial" w:cs="Arial" w:hint="cs"/>
          <w:kern w:val="0"/>
          <w:rtl/>
          <w14:ligatures w14:val="none"/>
        </w:rPr>
        <w:t>כ</w:t>
      </w:r>
      <w:r w:rsidR="004B4A59" w:rsidRPr="00EC4B7E">
        <w:rPr>
          <w:rFonts w:ascii="Arial" w:eastAsia="Times New Roman" w:hAnsi="Arial" w:cs="Arial" w:hint="cs"/>
          <w:kern w:val="0"/>
          <w:rtl/>
          <w14:ligatures w14:val="none"/>
        </w:rPr>
        <w:t>ס</w:t>
      </w:r>
      <w:r w:rsidR="00C11D70" w:rsidRPr="00EC4B7E">
        <w:rPr>
          <w:rFonts w:ascii="Arial" w:eastAsia="Times New Roman" w:hAnsi="Arial" w:cs="Arial" w:hint="cs"/>
          <w:kern w:val="0"/>
          <w:rtl/>
          <w14:ligatures w14:val="none"/>
        </w:rPr>
        <w:t>ף משנה</w:t>
      </w:r>
      <w:r w:rsidR="002B294E">
        <w:rPr>
          <w:rFonts w:ascii="Arial" w:eastAsia="Times New Roman" w:hAnsi="Arial" w:cs="Arial" w:hint="cs"/>
          <w:kern w:val="0"/>
          <w:rtl/>
          <w14:ligatures w14:val="none"/>
        </w:rPr>
        <w:t>'</w:t>
      </w:r>
      <w:r w:rsidR="00E270CE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  <w:proofErr w:type="spellStart"/>
      <w:r w:rsidR="00E270CE" w:rsidRPr="00EC4B7E">
        <w:rPr>
          <w:rFonts w:ascii="Arial" w:eastAsia="Times New Roman" w:hAnsi="Arial" w:cs="Arial" w:hint="cs"/>
          <w:kern w:val="0"/>
          <w:rtl/>
          <w14:ligatures w14:val="none"/>
        </w:rPr>
        <w:t>וה</w:t>
      </w:r>
      <w:r w:rsidR="002B294E">
        <w:rPr>
          <w:rFonts w:ascii="Arial" w:eastAsia="Times New Roman" w:hAnsi="Arial" w:cs="Arial" w:hint="cs"/>
          <w:kern w:val="0"/>
          <w:rtl/>
          <w14:ligatures w14:val="none"/>
        </w:rPr>
        <w:t>'</w:t>
      </w:r>
      <w:r w:rsidR="00E270CE" w:rsidRPr="00EC4B7E">
        <w:rPr>
          <w:rFonts w:ascii="Arial" w:eastAsia="Times New Roman" w:hAnsi="Arial" w:cs="Arial" w:hint="cs"/>
          <w:kern w:val="0"/>
          <w:rtl/>
          <w14:ligatures w14:val="none"/>
        </w:rPr>
        <w:t>לח</w:t>
      </w:r>
      <w:r w:rsidR="00C11D70" w:rsidRPr="00EC4B7E">
        <w:rPr>
          <w:rFonts w:ascii="Arial" w:eastAsia="Times New Roman" w:hAnsi="Arial" w:cs="Arial" w:hint="cs"/>
          <w:kern w:val="0"/>
          <w:rtl/>
          <w14:ligatures w14:val="none"/>
        </w:rPr>
        <w:t>ם</w:t>
      </w:r>
      <w:proofErr w:type="spellEnd"/>
      <w:r w:rsidR="00C11D70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משנה</w:t>
      </w:r>
      <w:r w:rsidR="002B294E">
        <w:rPr>
          <w:rFonts w:ascii="Arial" w:eastAsia="Times New Roman" w:hAnsi="Arial" w:cs="Arial" w:hint="cs"/>
          <w:kern w:val="0"/>
          <w:rtl/>
          <w14:ligatures w14:val="none"/>
        </w:rPr>
        <w:t>'</w:t>
      </w:r>
      <w:r w:rsidR="00E270CE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  <w:r w:rsidR="00C84108" w:rsidRPr="00EC4B7E">
        <w:rPr>
          <w:rFonts w:ascii="Arial" w:eastAsia="Times New Roman" w:hAnsi="Arial" w:cs="Arial" w:hint="cs"/>
          <w:kern w:val="0"/>
          <w:rtl/>
          <w14:ligatures w14:val="none"/>
        </w:rPr>
        <w:t>(</w:t>
      </w:r>
      <w:r w:rsidR="00E270CE" w:rsidRPr="00EC4B7E">
        <w:rPr>
          <w:rFonts w:ascii="Arial" w:eastAsia="Times New Roman" w:hAnsi="Arial" w:cs="Arial" w:hint="cs"/>
          <w:kern w:val="0"/>
          <w:rtl/>
          <w14:ligatures w14:val="none"/>
        </w:rPr>
        <w:t>שם</w:t>
      </w:r>
      <w:r w:rsidR="00C84108" w:rsidRPr="00EC4B7E">
        <w:rPr>
          <w:rFonts w:ascii="Arial" w:eastAsia="Times New Roman" w:hAnsi="Arial" w:cs="Arial" w:hint="cs"/>
          <w:kern w:val="0"/>
          <w:rtl/>
          <w14:ligatures w14:val="none"/>
        </w:rPr>
        <w:t>)</w:t>
      </w:r>
      <w:r w:rsidR="00E270CE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שמדובר במלחמת הרשות</w:t>
      </w:r>
      <w:r w:rsidR="00013B3F">
        <w:rPr>
          <w:rFonts w:ascii="Arial" w:eastAsia="Times New Roman" w:hAnsi="Arial" w:cs="Arial" w:hint="cs"/>
          <w:kern w:val="0"/>
          <w:rtl/>
          <w14:ligatures w14:val="none"/>
        </w:rPr>
        <w:t>.</w:t>
      </w:r>
      <w:r w:rsidR="00521633" w:rsidRPr="00EC4B7E">
        <w:rPr>
          <w:rFonts w:ascii="Arial" w:eastAsia="Times New Roman" w:hAnsi="Arial" w:cs="Arial" w:hint="cs"/>
          <w:kern w:val="0"/>
          <w:rtl/>
          <w14:ligatures w14:val="none"/>
        </w:rPr>
        <w:t xml:space="preserve"> </w:t>
      </w:r>
    </w:p>
    <w:p w14:paraId="7BC025B5" w14:textId="557FA88F" w:rsidR="00B47E82" w:rsidRPr="00EC4B7E" w:rsidRDefault="00B47E82" w:rsidP="00933AE8">
      <w:pPr>
        <w:spacing w:after="0" w:line="360" w:lineRule="auto"/>
        <w:jc w:val="both"/>
        <w:rPr>
          <w:rtl/>
        </w:rPr>
      </w:pPr>
    </w:p>
    <w:sectPr w:rsidR="00B47E82" w:rsidRPr="00EC4B7E" w:rsidSect="00371F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DDB9" w14:textId="77777777" w:rsidR="00956ED2" w:rsidRDefault="00956ED2" w:rsidP="00ED7011">
      <w:pPr>
        <w:spacing w:after="0" w:line="240" w:lineRule="auto"/>
      </w:pPr>
      <w:r>
        <w:separator/>
      </w:r>
    </w:p>
  </w:endnote>
  <w:endnote w:type="continuationSeparator" w:id="0">
    <w:p w14:paraId="5CF1FCFC" w14:textId="77777777" w:rsidR="00956ED2" w:rsidRDefault="00956ED2" w:rsidP="00ED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6B81" w14:textId="77777777" w:rsidR="00956ED2" w:rsidRDefault="00956ED2" w:rsidP="00ED7011">
      <w:pPr>
        <w:spacing w:after="0" w:line="240" w:lineRule="auto"/>
      </w:pPr>
      <w:r>
        <w:separator/>
      </w:r>
    </w:p>
  </w:footnote>
  <w:footnote w:type="continuationSeparator" w:id="0">
    <w:p w14:paraId="0B5D312F" w14:textId="77777777" w:rsidR="00956ED2" w:rsidRDefault="00956ED2" w:rsidP="00ED7011">
      <w:pPr>
        <w:spacing w:after="0" w:line="240" w:lineRule="auto"/>
      </w:pPr>
      <w:r>
        <w:continuationSeparator/>
      </w:r>
    </w:p>
  </w:footnote>
  <w:footnote w:id="1">
    <w:p w14:paraId="359DEC22" w14:textId="485CDF88" w:rsidR="00486308" w:rsidRDefault="00486308">
      <w:pPr>
        <w:pStyle w:val="ae"/>
      </w:pPr>
      <w:r>
        <w:rPr>
          <w:rStyle w:val="af0"/>
        </w:rPr>
        <w:footnoteRef/>
      </w:r>
      <w:r>
        <w:rPr>
          <w:rtl/>
        </w:rPr>
        <w:t xml:space="preserve"> </w:t>
      </w:r>
      <w:r w:rsidR="000825F3">
        <w:rPr>
          <w:rFonts w:hint="cs"/>
          <w:rtl/>
        </w:rPr>
        <w:t xml:space="preserve">מקור המצווה ב"עזרת ישראל מיד צר" הוא בפשטות </w:t>
      </w:r>
      <w:r w:rsidR="00FE38C2">
        <w:rPr>
          <w:rFonts w:hint="cs"/>
          <w:rtl/>
        </w:rPr>
        <w:t>מצוות "לא תעמוד על דם רעיך"</w:t>
      </w:r>
      <w:r w:rsidR="005E0158">
        <w:rPr>
          <w:rFonts w:hint="cs"/>
          <w:rtl/>
        </w:rPr>
        <w:t xml:space="preserve"> לדיון בנושא ראה עמוד הימיני סימן </w:t>
      </w:r>
      <w:proofErr w:type="spellStart"/>
      <w:r w:rsidR="005945EC">
        <w:rPr>
          <w:rFonts w:hint="cs"/>
          <w:rtl/>
        </w:rPr>
        <w:t>טז</w:t>
      </w:r>
      <w:proofErr w:type="spellEnd"/>
      <w:r w:rsidR="00FE38C2">
        <w:rPr>
          <w:rFonts w:hint="cs"/>
          <w:rtl/>
        </w:rPr>
        <w:t xml:space="preserve">. </w:t>
      </w:r>
    </w:p>
  </w:footnote>
  <w:footnote w:id="2">
    <w:p w14:paraId="2A7BFCD4" w14:textId="352E3CC6" w:rsidR="00BD6F2F" w:rsidRDefault="00BD6F2F">
      <w:pPr>
        <w:pStyle w:val="ae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="0092723A">
        <w:rPr>
          <w:rFonts w:hint="cs"/>
          <w:rtl/>
        </w:rPr>
        <w:t>מקורות המגדירים את המלחמה כמלחמת מצוו</w:t>
      </w:r>
      <w:r w:rsidR="00AC7502">
        <w:rPr>
          <w:rFonts w:hint="cs"/>
          <w:rtl/>
        </w:rPr>
        <w:t>ה-</w:t>
      </w:r>
    </w:p>
    <w:p w14:paraId="71EDD8FC" w14:textId="2B5E235E" w:rsidR="00AC7502" w:rsidRDefault="00421106">
      <w:pPr>
        <w:pStyle w:val="ae"/>
        <w:rPr>
          <w:rtl/>
        </w:rPr>
      </w:pPr>
      <w:r>
        <w:rPr>
          <w:rFonts w:hint="cs"/>
          <w:rtl/>
        </w:rPr>
        <w:t xml:space="preserve">תחומין </w:t>
      </w:r>
      <w:r w:rsidR="00A539B3">
        <w:rPr>
          <w:rFonts w:hint="cs"/>
          <w:rtl/>
        </w:rPr>
        <w:t>ד' עמ' 13,</w:t>
      </w:r>
      <w:r w:rsidR="000362EC">
        <w:rPr>
          <w:rFonts w:hint="cs"/>
          <w:rtl/>
        </w:rPr>
        <w:t xml:space="preserve">עמוד הימיני </w:t>
      </w:r>
      <w:r w:rsidR="00687AE7">
        <w:rPr>
          <w:rFonts w:hint="cs"/>
          <w:rtl/>
        </w:rPr>
        <w:t xml:space="preserve">סימן </w:t>
      </w:r>
      <w:proofErr w:type="spellStart"/>
      <w:r w:rsidR="00687AE7">
        <w:rPr>
          <w:rFonts w:hint="cs"/>
          <w:rtl/>
        </w:rPr>
        <w:t>יז</w:t>
      </w:r>
      <w:proofErr w:type="spellEnd"/>
      <w:r w:rsidR="00687AE7">
        <w:rPr>
          <w:rFonts w:hint="cs"/>
          <w:rtl/>
        </w:rPr>
        <w:t xml:space="preserve">, </w:t>
      </w:r>
      <w:r w:rsidR="00F0554C">
        <w:rPr>
          <w:rFonts w:hint="cs"/>
          <w:rtl/>
        </w:rPr>
        <w:t xml:space="preserve">קובץ תשובות </w:t>
      </w:r>
      <w:proofErr w:type="spellStart"/>
      <w:r w:rsidR="00F0554C">
        <w:rPr>
          <w:rFonts w:hint="cs"/>
          <w:rtl/>
        </w:rPr>
        <w:t>לגרי"ש</w:t>
      </w:r>
      <w:proofErr w:type="spellEnd"/>
      <w:r w:rsidR="00F0554C">
        <w:rPr>
          <w:rFonts w:hint="cs"/>
          <w:rtl/>
        </w:rPr>
        <w:t xml:space="preserve"> </w:t>
      </w:r>
      <w:proofErr w:type="spellStart"/>
      <w:r w:rsidR="00F0554C">
        <w:rPr>
          <w:rFonts w:hint="cs"/>
          <w:rtl/>
        </w:rPr>
        <w:t>אליישי</w:t>
      </w:r>
      <w:r w:rsidR="00EC5045">
        <w:rPr>
          <w:rFonts w:hint="cs"/>
          <w:rtl/>
        </w:rPr>
        <w:t>ב</w:t>
      </w:r>
      <w:proofErr w:type="spellEnd"/>
      <w:r w:rsidR="00EC5045">
        <w:rPr>
          <w:rFonts w:hint="cs"/>
          <w:rtl/>
        </w:rPr>
        <w:t xml:space="preserve"> ח"א סימן רמ"ג,</w:t>
      </w:r>
      <w:r w:rsidR="009C29C3">
        <w:rPr>
          <w:rFonts w:hint="cs"/>
          <w:rtl/>
        </w:rPr>
        <w:t xml:space="preserve"> יחווה דעת </w:t>
      </w:r>
      <w:proofErr w:type="spellStart"/>
      <w:r w:rsidR="009C29C3">
        <w:rPr>
          <w:rFonts w:hint="cs"/>
          <w:rtl/>
        </w:rPr>
        <w:t>ח"ב</w:t>
      </w:r>
      <w:proofErr w:type="spellEnd"/>
      <w:r w:rsidR="009C29C3">
        <w:rPr>
          <w:rFonts w:hint="cs"/>
          <w:rtl/>
        </w:rPr>
        <w:t xml:space="preserve"> </w:t>
      </w:r>
      <w:r w:rsidR="0027735D">
        <w:rPr>
          <w:rFonts w:hint="cs"/>
          <w:rtl/>
        </w:rPr>
        <w:t>סימן י"ד.</w:t>
      </w:r>
    </w:p>
  </w:footnote>
  <w:footnote w:id="3">
    <w:p w14:paraId="1C92F25F" w14:textId="01BE400A" w:rsidR="00F25CA1" w:rsidRDefault="00F25CA1" w:rsidP="00F25CA1">
      <w:pPr>
        <w:pStyle w:val="ae"/>
        <w:rPr>
          <w:rFonts w:hint="cs"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Pr="00F25CA1">
        <w:rPr>
          <w:rFonts w:hint="cs"/>
          <w:rtl/>
        </w:rPr>
        <w:t xml:space="preserve">אך ראה בדברי הרב ישראלי בספרו עמוד הימיני, סעיף י"ד. שדן באריכות ולבסוף מעלה שההיוועצות בסנהדרין היא לא </w:t>
      </w:r>
      <w:proofErr w:type="spellStart"/>
      <w:r w:rsidRPr="00F25CA1">
        <w:rPr>
          <w:rFonts w:hint="cs"/>
          <w:rtl/>
        </w:rPr>
        <w:t>לעיכובא</w:t>
      </w:r>
      <w:proofErr w:type="spellEnd"/>
      <w:r w:rsidRPr="00F25CA1">
        <w:rPr>
          <w:rFonts w:hint="cs"/>
          <w:rtl/>
        </w:rPr>
        <w:t>.</w:t>
      </w:r>
    </w:p>
  </w:footnote>
  <w:footnote w:id="4">
    <w:p w14:paraId="6BDE66F5" w14:textId="765D0D9A" w:rsidR="00BB2E48" w:rsidRDefault="00BB2E48" w:rsidP="00002B58">
      <w:pPr>
        <w:pStyle w:val="ae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="00002B58">
        <w:rPr>
          <w:rFonts w:hint="cs"/>
          <w:rtl/>
        </w:rPr>
        <w:t>רמב</w:t>
      </w:r>
      <w:r w:rsidR="0032521B">
        <w:rPr>
          <w:rFonts w:hint="cs"/>
          <w:rtl/>
        </w:rPr>
        <w:t xml:space="preserve">"ם שם, הלכה ד. </w:t>
      </w:r>
      <w:r w:rsidR="007D0367">
        <w:rPr>
          <w:rFonts w:hint="cs"/>
          <w:rtl/>
        </w:rPr>
        <w:t>לגבי פטור נשים מגיוס לצה"ל גם ע"פ הגדרת המלחמה כמלחמת מצווה</w:t>
      </w:r>
      <w:r w:rsidR="006C5400">
        <w:rPr>
          <w:rFonts w:hint="cs"/>
          <w:rtl/>
        </w:rPr>
        <w:t>, ראה</w:t>
      </w:r>
      <w:r w:rsidR="0044085F">
        <w:rPr>
          <w:rFonts w:hint="cs"/>
          <w:rtl/>
        </w:rPr>
        <w:t xml:space="preserve"> </w:t>
      </w:r>
      <w:hyperlink r:id="rId1" w:history="1">
        <w:r w:rsidR="00855AF0" w:rsidRPr="00855AF0">
          <w:rPr>
            <w:rStyle w:val="Hyperlink"/>
            <w:rFonts w:hint="cs"/>
            <w:rtl/>
          </w:rPr>
          <w:t>כאן</w:t>
        </w:r>
      </w:hyperlink>
      <w:r w:rsidR="00B32350">
        <w:rPr>
          <w:rFonts w:hint="cs"/>
          <w:rtl/>
        </w:rPr>
        <w:t>.</w:t>
      </w:r>
    </w:p>
    <w:p w14:paraId="670D1F62" w14:textId="77777777" w:rsidR="006C5400" w:rsidRPr="006C5400" w:rsidRDefault="006C5400">
      <w:pPr>
        <w:pStyle w:val="ae"/>
        <w:rPr>
          <w:rtl/>
        </w:rPr>
      </w:pPr>
    </w:p>
  </w:footnote>
  <w:footnote w:id="5">
    <w:p w14:paraId="2D8E4F1E" w14:textId="667B8E68" w:rsidR="00A87D29" w:rsidRDefault="00A87D29">
      <w:pPr>
        <w:pStyle w:val="ae"/>
        <w:rPr>
          <w:rtl/>
        </w:rPr>
      </w:pPr>
      <w:r>
        <w:rPr>
          <w:rStyle w:val="af0"/>
        </w:rPr>
        <w:footnoteRef/>
      </w:r>
      <w:r>
        <w:rPr>
          <w:rtl/>
        </w:rPr>
        <w:t xml:space="preserve"> </w:t>
      </w:r>
      <w:r w:rsidR="00E979AD" w:rsidRPr="00E979AD">
        <w:rPr>
          <w:rFonts w:cs="Arial" w:hint="cs"/>
          <w:rtl/>
        </w:rPr>
        <w:t>הלכות</w:t>
      </w:r>
      <w:r w:rsidR="00E979AD" w:rsidRPr="00E979AD">
        <w:rPr>
          <w:rFonts w:cs="Arial"/>
          <w:rtl/>
        </w:rPr>
        <w:t xml:space="preserve"> </w:t>
      </w:r>
      <w:r w:rsidR="00E979AD" w:rsidRPr="00E979AD">
        <w:rPr>
          <w:rFonts w:cs="Arial" w:hint="cs"/>
          <w:rtl/>
        </w:rPr>
        <w:t>שבת</w:t>
      </w:r>
      <w:r w:rsidR="00E979AD" w:rsidRPr="00E979AD">
        <w:rPr>
          <w:rFonts w:cs="Arial"/>
          <w:rtl/>
        </w:rPr>
        <w:t xml:space="preserve"> </w:t>
      </w:r>
      <w:proofErr w:type="spellStart"/>
      <w:r w:rsidR="00E979AD" w:rsidRPr="00E979AD">
        <w:rPr>
          <w:rFonts w:cs="Arial" w:hint="cs"/>
          <w:rtl/>
        </w:rPr>
        <w:t>פ</w:t>
      </w:r>
      <w:r w:rsidR="00E979AD" w:rsidRPr="00E979AD">
        <w:rPr>
          <w:rFonts w:cs="Arial"/>
          <w:rtl/>
        </w:rPr>
        <w:t>"</w:t>
      </w:r>
      <w:r w:rsidR="00E979AD" w:rsidRPr="00E979AD">
        <w:rPr>
          <w:rFonts w:cs="Arial" w:hint="cs"/>
          <w:rtl/>
        </w:rPr>
        <w:t>ל</w:t>
      </w:r>
      <w:proofErr w:type="spellEnd"/>
      <w:r w:rsidR="00E979AD" w:rsidRPr="00E979AD">
        <w:rPr>
          <w:rFonts w:cs="Arial"/>
          <w:rtl/>
        </w:rPr>
        <w:t xml:space="preserve"> </w:t>
      </w:r>
      <w:proofErr w:type="spellStart"/>
      <w:r w:rsidR="00E979AD" w:rsidRPr="00E979AD">
        <w:rPr>
          <w:rFonts w:cs="Arial" w:hint="cs"/>
          <w:rtl/>
        </w:rPr>
        <w:t>הי</w:t>
      </w:r>
      <w:r w:rsidR="00E979AD" w:rsidRPr="00E979AD">
        <w:rPr>
          <w:rFonts w:cs="Arial"/>
          <w:rtl/>
        </w:rPr>
        <w:t>"</w:t>
      </w:r>
      <w:r w:rsidR="00E979AD" w:rsidRPr="00E979AD">
        <w:rPr>
          <w:rFonts w:cs="Arial" w:hint="cs"/>
          <w:rtl/>
        </w:rPr>
        <w:t>ג</w:t>
      </w:r>
      <w:proofErr w:type="spellEnd"/>
      <w:r w:rsidR="00E979AD">
        <w:rPr>
          <w:rFonts w:cs="Arial" w:hint="cs"/>
          <w:rtl/>
        </w:rPr>
        <w:t>.</w:t>
      </w:r>
      <w:r w:rsidR="00E979AD" w:rsidRPr="00E979AD">
        <w:rPr>
          <w:rFonts w:cs="Arial" w:hint="cs"/>
          <w:rtl/>
        </w:rPr>
        <w:t xml:space="preserve"> </w:t>
      </w:r>
      <w:r w:rsidR="00341DED">
        <w:rPr>
          <w:rFonts w:hint="cs"/>
          <w:rtl/>
        </w:rPr>
        <w:t xml:space="preserve">להבנות שונות בדברי הרמב"ם ראה </w:t>
      </w:r>
      <w:r w:rsidR="00100DB8">
        <w:rPr>
          <w:rFonts w:hint="cs"/>
          <w:rtl/>
        </w:rPr>
        <w:t>פרק ד' ב</w:t>
      </w:r>
      <w:r w:rsidR="00341DED">
        <w:rPr>
          <w:rFonts w:hint="cs"/>
          <w:rtl/>
        </w:rPr>
        <w:t xml:space="preserve">מאמרו של הרב גורן </w:t>
      </w:r>
      <w:r w:rsidR="002041DD">
        <w:rPr>
          <w:rFonts w:hint="cs"/>
          <w:rtl/>
        </w:rPr>
        <w:t>"לחימה בשבת לאור המקורות"</w:t>
      </w:r>
      <w:r w:rsidR="00D73C29">
        <w:rPr>
          <w:rFonts w:hint="cs"/>
          <w:rtl/>
        </w:rPr>
        <w:t xml:space="preserve"> ספר היובל-מוסד הרב קוק</w:t>
      </w:r>
      <w:r w:rsidR="00C60106">
        <w:rPr>
          <w:rFonts w:hint="cs"/>
          <w:rtl/>
        </w:rPr>
        <w:t>- תשי"ח</w:t>
      </w:r>
      <w:r w:rsidR="0033209D">
        <w:rPr>
          <w:rFonts w:hint="cs"/>
          <w:rtl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0A6"/>
    <w:multiLevelType w:val="hybridMultilevel"/>
    <w:tmpl w:val="2C563124"/>
    <w:lvl w:ilvl="0" w:tplc="72AA55B4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592D"/>
    <w:multiLevelType w:val="hybridMultilevel"/>
    <w:tmpl w:val="47D2926E"/>
    <w:lvl w:ilvl="0" w:tplc="0818FE1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F1F64"/>
    <w:multiLevelType w:val="hybridMultilevel"/>
    <w:tmpl w:val="40E86110"/>
    <w:lvl w:ilvl="0" w:tplc="E0A23A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45E70"/>
    <w:multiLevelType w:val="hybridMultilevel"/>
    <w:tmpl w:val="A9468210"/>
    <w:lvl w:ilvl="0" w:tplc="C47AF3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938894">
    <w:abstractNumId w:val="3"/>
  </w:num>
  <w:num w:numId="2" w16cid:durableId="528179473">
    <w:abstractNumId w:val="0"/>
  </w:num>
  <w:num w:numId="3" w16cid:durableId="551506014">
    <w:abstractNumId w:val="2"/>
  </w:num>
  <w:num w:numId="4" w16cid:durableId="171815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98"/>
    <w:rsid w:val="00002B58"/>
    <w:rsid w:val="00002BDE"/>
    <w:rsid w:val="0001244E"/>
    <w:rsid w:val="00013B3F"/>
    <w:rsid w:val="00014420"/>
    <w:rsid w:val="000362EC"/>
    <w:rsid w:val="0005219F"/>
    <w:rsid w:val="00070E51"/>
    <w:rsid w:val="000825F3"/>
    <w:rsid w:val="000827D9"/>
    <w:rsid w:val="00094D86"/>
    <w:rsid w:val="000A243A"/>
    <w:rsid w:val="000B3043"/>
    <w:rsid w:val="00100DB8"/>
    <w:rsid w:val="00116FEB"/>
    <w:rsid w:val="001432A4"/>
    <w:rsid w:val="00165456"/>
    <w:rsid w:val="00167B47"/>
    <w:rsid w:val="001967B2"/>
    <w:rsid w:val="00197517"/>
    <w:rsid w:val="001B50FA"/>
    <w:rsid w:val="001C788C"/>
    <w:rsid w:val="001D57AE"/>
    <w:rsid w:val="00202847"/>
    <w:rsid w:val="002041DD"/>
    <w:rsid w:val="0020598F"/>
    <w:rsid w:val="0021032E"/>
    <w:rsid w:val="00214AC0"/>
    <w:rsid w:val="002353C3"/>
    <w:rsid w:val="00235FA2"/>
    <w:rsid w:val="002633BA"/>
    <w:rsid w:val="0027735D"/>
    <w:rsid w:val="00281073"/>
    <w:rsid w:val="00285BD0"/>
    <w:rsid w:val="002873D0"/>
    <w:rsid w:val="002B294E"/>
    <w:rsid w:val="002E76F0"/>
    <w:rsid w:val="002F68C9"/>
    <w:rsid w:val="0032521B"/>
    <w:rsid w:val="0033209D"/>
    <w:rsid w:val="00341DED"/>
    <w:rsid w:val="003650C5"/>
    <w:rsid w:val="00371FB0"/>
    <w:rsid w:val="00393D7E"/>
    <w:rsid w:val="00421106"/>
    <w:rsid w:val="0044085F"/>
    <w:rsid w:val="00441234"/>
    <w:rsid w:val="00441ABF"/>
    <w:rsid w:val="00456AAE"/>
    <w:rsid w:val="004576AC"/>
    <w:rsid w:val="0046548D"/>
    <w:rsid w:val="00481222"/>
    <w:rsid w:val="00486308"/>
    <w:rsid w:val="004B4A59"/>
    <w:rsid w:val="00507090"/>
    <w:rsid w:val="005203E7"/>
    <w:rsid w:val="00521633"/>
    <w:rsid w:val="00583C55"/>
    <w:rsid w:val="005945EC"/>
    <w:rsid w:val="005B4F31"/>
    <w:rsid w:val="005C115F"/>
    <w:rsid w:val="005D54D2"/>
    <w:rsid w:val="005D5E50"/>
    <w:rsid w:val="005E0158"/>
    <w:rsid w:val="005E3271"/>
    <w:rsid w:val="0060568F"/>
    <w:rsid w:val="006722B7"/>
    <w:rsid w:val="00687AE7"/>
    <w:rsid w:val="006A15B5"/>
    <w:rsid w:val="006A328E"/>
    <w:rsid w:val="006B13BC"/>
    <w:rsid w:val="006C5400"/>
    <w:rsid w:val="006E11E7"/>
    <w:rsid w:val="007043EF"/>
    <w:rsid w:val="007519A3"/>
    <w:rsid w:val="0076750D"/>
    <w:rsid w:val="007B3086"/>
    <w:rsid w:val="007D0367"/>
    <w:rsid w:val="008027AD"/>
    <w:rsid w:val="008248C4"/>
    <w:rsid w:val="00830B85"/>
    <w:rsid w:val="00855AF0"/>
    <w:rsid w:val="00874B10"/>
    <w:rsid w:val="0089079A"/>
    <w:rsid w:val="00890A3D"/>
    <w:rsid w:val="008B2977"/>
    <w:rsid w:val="008C259D"/>
    <w:rsid w:val="008F6299"/>
    <w:rsid w:val="0092723A"/>
    <w:rsid w:val="00933AE8"/>
    <w:rsid w:val="0094311A"/>
    <w:rsid w:val="0094591F"/>
    <w:rsid w:val="00956395"/>
    <w:rsid w:val="00956ED2"/>
    <w:rsid w:val="009766F9"/>
    <w:rsid w:val="00981D7E"/>
    <w:rsid w:val="00991999"/>
    <w:rsid w:val="00992C8B"/>
    <w:rsid w:val="009B7C32"/>
    <w:rsid w:val="009C29C3"/>
    <w:rsid w:val="009E0859"/>
    <w:rsid w:val="00A018FD"/>
    <w:rsid w:val="00A23931"/>
    <w:rsid w:val="00A26D62"/>
    <w:rsid w:val="00A539B3"/>
    <w:rsid w:val="00A60EC5"/>
    <w:rsid w:val="00A66DF8"/>
    <w:rsid w:val="00A81F4A"/>
    <w:rsid w:val="00A82571"/>
    <w:rsid w:val="00A87D29"/>
    <w:rsid w:val="00AC1B10"/>
    <w:rsid w:val="00AC7502"/>
    <w:rsid w:val="00AE6F1F"/>
    <w:rsid w:val="00B25DAB"/>
    <w:rsid w:val="00B32350"/>
    <w:rsid w:val="00B47E82"/>
    <w:rsid w:val="00B54B49"/>
    <w:rsid w:val="00B56FE7"/>
    <w:rsid w:val="00B6798C"/>
    <w:rsid w:val="00B87F25"/>
    <w:rsid w:val="00B97A74"/>
    <w:rsid w:val="00BB2E48"/>
    <w:rsid w:val="00BD6F2F"/>
    <w:rsid w:val="00BF16A7"/>
    <w:rsid w:val="00C01199"/>
    <w:rsid w:val="00C11D70"/>
    <w:rsid w:val="00C163E0"/>
    <w:rsid w:val="00C164AC"/>
    <w:rsid w:val="00C23A18"/>
    <w:rsid w:val="00C46559"/>
    <w:rsid w:val="00C60106"/>
    <w:rsid w:val="00C60EA7"/>
    <w:rsid w:val="00C62F2D"/>
    <w:rsid w:val="00C75CB7"/>
    <w:rsid w:val="00C8306F"/>
    <w:rsid w:val="00C84108"/>
    <w:rsid w:val="00C86E35"/>
    <w:rsid w:val="00C935B3"/>
    <w:rsid w:val="00CA086D"/>
    <w:rsid w:val="00CB0152"/>
    <w:rsid w:val="00CD146C"/>
    <w:rsid w:val="00CD16A0"/>
    <w:rsid w:val="00CE15E4"/>
    <w:rsid w:val="00CF319A"/>
    <w:rsid w:val="00D07C1E"/>
    <w:rsid w:val="00D37E7A"/>
    <w:rsid w:val="00D600A9"/>
    <w:rsid w:val="00D73C29"/>
    <w:rsid w:val="00D744C3"/>
    <w:rsid w:val="00DC4526"/>
    <w:rsid w:val="00E014D8"/>
    <w:rsid w:val="00E26468"/>
    <w:rsid w:val="00E270CE"/>
    <w:rsid w:val="00E47E1D"/>
    <w:rsid w:val="00E74B38"/>
    <w:rsid w:val="00E80CD9"/>
    <w:rsid w:val="00E8138F"/>
    <w:rsid w:val="00E951D4"/>
    <w:rsid w:val="00E979AD"/>
    <w:rsid w:val="00EA6998"/>
    <w:rsid w:val="00EC4B7E"/>
    <w:rsid w:val="00EC5045"/>
    <w:rsid w:val="00EC71C8"/>
    <w:rsid w:val="00ED7011"/>
    <w:rsid w:val="00ED79D8"/>
    <w:rsid w:val="00EE5CA4"/>
    <w:rsid w:val="00F0554C"/>
    <w:rsid w:val="00F064FE"/>
    <w:rsid w:val="00F150BC"/>
    <w:rsid w:val="00F17AF7"/>
    <w:rsid w:val="00F25CA1"/>
    <w:rsid w:val="00F26545"/>
    <w:rsid w:val="00F8001F"/>
    <w:rsid w:val="00FC1DC4"/>
    <w:rsid w:val="00FD1880"/>
    <w:rsid w:val="00FD37AF"/>
    <w:rsid w:val="00FE38C2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15C9"/>
  <w15:chartTrackingRefBased/>
  <w15:docId w15:val="{EF17B89D-7BA8-4CBA-80DE-0197DFB4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A6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A6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A6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A6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EA6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EA6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A69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A6998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A69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A699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A69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A69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6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A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A6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A6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9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A69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6998"/>
    <w:rPr>
      <w:b/>
      <w:bCs/>
      <w:smallCaps/>
      <w:color w:val="0F4761" w:themeColor="accent1" w:themeShade="BF"/>
      <w:spacing w:val="5"/>
    </w:rPr>
  </w:style>
  <w:style w:type="paragraph" w:styleId="ae">
    <w:name w:val="footnote text"/>
    <w:basedOn w:val="a"/>
    <w:link w:val="af"/>
    <w:uiPriority w:val="99"/>
    <w:semiHidden/>
    <w:unhideWhenUsed/>
    <w:rsid w:val="00ED7011"/>
    <w:pPr>
      <w:spacing w:after="0" w:line="240" w:lineRule="auto"/>
    </w:pPr>
    <w:rPr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semiHidden/>
    <w:rsid w:val="00ED701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D7011"/>
    <w:rPr>
      <w:vertAlign w:val="superscript"/>
    </w:rPr>
  </w:style>
  <w:style w:type="character" w:styleId="Hyperlink">
    <w:name w:val="Hyperlink"/>
    <w:basedOn w:val="a0"/>
    <w:uiPriority w:val="99"/>
    <w:unhideWhenUsed/>
    <w:rsid w:val="006C5400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C5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oraland.org.il/%D7%9E%D7%90%D7%9E%D7%A8%D7%99%D7%9D/%D7%97%D7%91%D7%A8%D7%94-%D7%95%D7%9E%D7%A9%D7%A4%D7%97%D7%94/%D7%A9%D7%99%D7%A8%D7%95%D7%AA-%D7%A6%D7%91%D7%90%D7%99-%D7%9C%D7%90%D7%95%D7%9E%D7%99/%D7%9C%D7%A9%D7%90%D7%9C%D7%AA-%D7%92%D7%99%D7%95%D7%A1-%D7%91%D7%A0%D7%95%D7%AA-%D7%9C%D7%A6%D7%94%D7%9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983F3-2B3E-4B60-8F25-1AA82604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2</Pages>
  <Words>423</Words>
  <Characters>2119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yomtov5599@gmail.com</dc:creator>
  <cp:keywords/>
  <dc:description/>
  <cp:lastModifiedBy>עמוס ראבילו</cp:lastModifiedBy>
  <cp:revision>171</cp:revision>
  <dcterms:created xsi:type="dcterms:W3CDTF">2024-12-24T09:29:00Z</dcterms:created>
  <dcterms:modified xsi:type="dcterms:W3CDTF">2025-01-05T08:43:00Z</dcterms:modified>
</cp:coreProperties>
</file>